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EC48A" w14:textId="77777777" w:rsidR="009D123C" w:rsidRPr="00145456" w:rsidRDefault="009D123C" w:rsidP="0089647D">
      <w:pPr>
        <w:ind w:left="2880" w:firstLine="720"/>
        <w:rPr>
          <w:rFonts w:ascii="Times New Roman" w:hAnsi="Times New Roman" w:cs="Times New Roman"/>
          <w:b/>
          <w:bCs/>
        </w:rPr>
      </w:pPr>
      <w:r w:rsidRPr="00145456">
        <w:rPr>
          <w:rFonts w:ascii="Times New Roman" w:hAnsi="Times New Roman" w:cs="Times New Roman"/>
          <w:b/>
          <w:bCs/>
        </w:rPr>
        <w:t>ILO ACTRAV Discussion Paper</w:t>
      </w:r>
    </w:p>
    <w:p w14:paraId="2C1F9ABC" w14:textId="4700F4B7" w:rsidR="00683844" w:rsidRPr="00145456" w:rsidRDefault="00683844" w:rsidP="0089647D">
      <w:pPr>
        <w:ind w:left="2160" w:firstLine="720"/>
        <w:rPr>
          <w:rFonts w:ascii="Times New Roman" w:hAnsi="Times New Roman" w:cs="Times New Roman"/>
          <w:b/>
          <w:bCs/>
        </w:rPr>
      </w:pPr>
      <w:r w:rsidRPr="00145456">
        <w:rPr>
          <w:rFonts w:ascii="Times New Roman" w:hAnsi="Times New Roman" w:cs="Times New Roman"/>
          <w:b/>
          <w:bCs/>
        </w:rPr>
        <w:t>Inviolata Chinyangarara</w:t>
      </w:r>
      <w:r w:rsidR="0089647D">
        <w:rPr>
          <w:rFonts w:ascii="Times New Roman" w:hAnsi="Times New Roman" w:cs="Times New Roman"/>
          <w:b/>
          <w:bCs/>
        </w:rPr>
        <w:t xml:space="preserve"> -</w:t>
      </w:r>
      <w:r w:rsidRPr="00145456">
        <w:rPr>
          <w:rFonts w:ascii="Times New Roman" w:hAnsi="Times New Roman" w:cs="Times New Roman"/>
          <w:b/>
          <w:bCs/>
        </w:rPr>
        <w:t>Senior Specialist Workers’ activities</w:t>
      </w:r>
    </w:p>
    <w:p w14:paraId="621E6B02" w14:textId="63EDC72B" w:rsidR="00683844" w:rsidRPr="00145456" w:rsidRDefault="00683844" w:rsidP="0089647D">
      <w:pPr>
        <w:ind w:left="2880" w:firstLine="720"/>
        <w:rPr>
          <w:rFonts w:ascii="Times New Roman" w:hAnsi="Times New Roman" w:cs="Times New Roman"/>
          <w:b/>
          <w:bCs/>
        </w:rPr>
      </w:pPr>
      <w:r w:rsidRPr="00145456">
        <w:rPr>
          <w:rFonts w:ascii="Times New Roman" w:hAnsi="Times New Roman" w:cs="Times New Roman"/>
          <w:b/>
          <w:bCs/>
        </w:rPr>
        <w:t>ILO Country Office</w:t>
      </w:r>
      <w:r w:rsidR="0089647D">
        <w:rPr>
          <w:rFonts w:ascii="Times New Roman" w:hAnsi="Times New Roman" w:cs="Times New Roman"/>
          <w:b/>
          <w:bCs/>
        </w:rPr>
        <w:t>: Abuja</w:t>
      </w:r>
    </w:p>
    <w:p w14:paraId="1766BFCC" w14:textId="0DACFFE2" w:rsidR="009D123C" w:rsidRPr="00145456" w:rsidRDefault="00C46A79" w:rsidP="009D123C">
      <w:pPr>
        <w:rPr>
          <w:rFonts w:ascii="Times New Roman" w:hAnsi="Times New Roman" w:cs="Times New Roman"/>
          <w:b/>
          <w:bCs/>
        </w:rPr>
      </w:pPr>
      <w:r>
        <w:rPr>
          <w:rFonts w:ascii="Times New Roman" w:hAnsi="Times New Roman" w:cs="Times New Roman"/>
          <w:b/>
          <w:bCs/>
        </w:rPr>
        <w:t>Title</w:t>
      </w:r>
      <w:r w:rsidR="006C0FA5">
        <w:rPr>
          <w:rFonts w:ascii="Times New Roman" w:hAnsi="Times New Roman" w:cs="Times New Roman"/>
          <w:b/>
          <w:bCs/>
        </w:rPr>
        <w:t xml:space="preserve">: </w:t>
      </w:r>
      <w:r w:rsidR="009D123C" w:rsidRPr="00145456">
        <w:rPr>
          <w:rFonts w:ascii="Times New Roman" w:hAnsi="Times New Roman" w:cs="Times New Roman"/>
          <w:b/>
          <w:bCs/>
        </w:rPr>
        <w:t>Digital Literacy, Innovation and Women’s Trade Union Leadership: Positioning the Senior Staff Association of Nigerian Universities Women’s Commission for the Evolving World of Work</w:t>
      </w:r>
    </w:p>
    <w:p w14:paraId="5BD8AA88"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Introduction</w:t>
      </w:r>
    </w:p>
    <w:p w14:paraId="221310CE" w14:textId="08834C26" w:rsidR="009D123C" w:rsidRPr="00145456" w:rsidRDefault="009D123C" w:rsidP="009D123C">
      <w:pPr>
        <w:rPr>
          <w:rFonts w:ascii="Times New Roman" w:hAnsi="Times New Roman" w:cs="Times New Roman"/>
        </w:rPr>
      </w:pPr>
      <w:r w:rsidRPr="00145456">
        <w:rPr>
          <w:rFonts w:ascii="Times New Roman" w:hAnsi="Times New Roman" w:cs="Times New Roman"/>
        </w:rPr>
        <w:t>The digital transformation of work is no longer a future concern. It is already changing how workers perform their jobs, how institutions are managed, how information is produced and shared, how workers organize, and how trade unions engage members and influence policy. ILO-ACTRAV resources explicitly identify technological change, automation, artificial intelligence and digitalization as forces reshaping jobs, skills and workplace decision-making, while emphasizing workers’ voice and representa</w:t>
      </w:r>
      <w:r w:rsidR="00683844" w:rsidRPr="00145456">
        <w:rPr>
          <w:rFonts w:ascii="Times New Roman" w:hAnsi="Times New Roman" w:cs="Times New Roman"/>
        </w:rPr>
        <w:t>tion.</w:t>
      </w:r>
    </w:p>
    <w:p w14:paraId="507869CE" w14:textId="77777777" w:rsidR="009D123C" w:rsidRPr="00145456" w:rsidRDefault="009D123C" w:rsidP="009D123C">
      <w:pPr>
        <w:rPr>
          <w:rFonts w:ascii="Times New Roman" w:hAnsi="Times New Roman" w:cs="Times New Roman"/>
        </w:rPr>
      </w:pPr>
      <w:r w:rsidRPr="0089647D">
        <w:rPr>
          <w:rFonts w:ascii="Times New Roman" w:hAnsi="Times New Roman" w:cs="Times New Roman"/>
        </w:rPr>
        <w:t>For the Senior Staff Association of Nigerian Universities (SSANU) Women’s Commission, this</w:t>
      </w:r>
      <w:r w:rsidRPr="00145456">
        <w:rPr>
          <w:rFonts w:ascii="Times New Roman" w:hAnsi="Times New Roman" w:cs="Times New Roman"/>
        </w:rPr>
        <w:t xml:space="preserve"> transformation presents a strategic opportunity. Women trade unionists in universities are not simply recipients of technological change. As academics, administrators, professionals, workers’ representatives and trade union leaders, they can help determine </w:t>
      </w:r>
      <w:r w:rsidRPr="0089647D">
        <w:rPr>
          <w:rFonts w:ascii="Times New Roman" w:hAnsi="Times New Roman" w:cs="Times New Roman"/>
        </w:rPr>
        <w:t>how technology is introduced, who benefits from it, whose voices shape it, and whether digital transformation advances equality and decent work.</w:t>
      </w:r>
    </w:p>
    <w:p w14:paraId="367FDBCD"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This paper therefore argues that digital literacy should be approached not simply as learning how to operate computers or use social media. It should be understood </w:t>
      </w:r>
      <w:r w:rsidRPr="0089647D">
        <w:rPr>
          <w:rFonts w:ascii="Times New Roman" w:hAnsi="Times New Roman" w:cs="Times New Roman"/>
        </w:rPr>
        <w:t>as a trade union leadership competency, an equality issue, a workers’ rights issue and a vehicle for organizational innovation.</w:t>
      </w:r>
    </w:p>
    <w:p w14:paraId="62202AC0" w14:textId="300CF0A6"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This is especially pertinent in Nigeria. Previous ILO work involving the Abuja office has examined the country’s digital economy and platform economy, including ICT adoption, the gendered digital divide, digital skills gaps, innovation, algorithmic management and the implications of digital labour platforms for decent work. </w:t>
      </w:r>
    </w:p>
    <w:p w14:paraId="0714FB71"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For SSANU Women’s Commission, the central question is therefore:</w:t>
      </w:r>
    </w:p>
    <w:p w14:paraId="4AFEE2E9" w14:textId="77777777" w:rsidR="009D123C" w:rsidRPr="00145456" w:rsidRDefault="009D123C" w:rsidP="009D123C">
      <w:pPr>
        <w:rPr>
          <w:rFonts w:ascii="Times New Roman" w:hAnsi="Times New Roman" w:cs="Times New Roman"/>
        </w:rPr>
      </w:pPr>
      <w:r w:rsidRPr="00145456">
        <w:rPr>
          <w:rFonts w:ascii="Times New Roman" w:hAnsi="Times New Roman" w:cs="Times New Roman"/>
          <w:b/>
          <w:bCs/>
        </w:rPr>
        <w:t>How can women trade union leaders move from being users of technology to becoming informed, critical and influential actors shaping digital transformation in universities, trade unions and the wider world of work?</w:t>
      </w:r>
    </w:p>
    <w:p w14:paraId="3F20B181"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1. Women at the Centre of the Changing World of Work</w:t>
      </w:r>
    </w:p>
    <w:p w14:paraId="64467A47"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Women are indispensable actors in the world of work. Their participation cuts across public administration, education, health, research, finance, agriculture, services, entrepreneurship and increasingly digitally mediated employment.</w:t>
      </w:r>
    </w:p>
    <w:p w14:paraId="7ECDDC84"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Universities are particularly important. They are institutions for creating knowledge, cultivating skills, conducting research and preparing societies for economic and technological transformation. Women working within universities therefore occupy an important intersection between </w:t>
      </w:r>
      <w:r w:rsidRPr="00145456">
        <w:rPr>
          <w:rFonts w:ascii="Times New Roman" w:hAnsi="Times New Roman" w:cs="Times New Roman"/>
          <w:b/>
          <w:bCs/>
        </w:rPr>
        <w:t>knowledge, employment, innovation and trade unionism</w:t>
      </w:r>
      <w:r w:rsidRPr="00145456">
        <w:rPr>
          <w:rFonts w:ascii="Times New Roman" w:hAnsi="Times New Roman" w:cs="Times New Roman"/>
        </w:rPr>
        <w:t>.</w:t>
      </w:r>
    </w:p>
    <w:p w14:paraId="3A91B548"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Yet increased participation alone does not automatically translate into influence.</w:t>
      </w:r>
    </w:p>
    <w:p w14:paraId="02E4526B"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Women must also have opportunities to:</w:t>
      </w:r>
    </w:p>
    <w:p w14:paraId="0C3A7C63" w14:textId="77777777" w:rsidR="009D123C" w:rsidRPr="00145456" w:rsidRDefault="009D123C" w:rsidP="009D123C">
      <w:pPr>
        <w:numPr>
          <w:ilvl w:val="0"/>
          <w:numId w:val="1"/>
        </w:numPr>
        <w:rPr>
          <w:rFonts w:ascii="Times New Roman" w:hAnsi="Times New Roman" w:cs="Times New Roman"/>
        </w:rPr>
      </w:pPr>
      <w:r w:rsidRPr="00145456">
        <w:rPr>
          <w:rFonts w:ascii="Times New Roman" w:hAnsi="Times New Roman" w:cs="Times New Roman"/>
        </w:rPr>
        <w:t>participate meaningfully in workplace decision-making;</w:t>
      </w:r>
    </w:p>
    <w:p w14:paraId="3AC28735" w14:textId="77777777" w:rsidR="009D123C" w:rsidRPr="00145456" w:rsidRDefault="009D123C" w:rsidP="009D123C">
      <w:pPr>
        <w:numPr>
          <w:ilvl w:val="0"/>
          <w:numId w:val="1"/>
        </w:numPr>
        <w:rPr>
          <w:rFonts w:ascii="Times New Roman" w:hAnsi="Times New Roman" w:cs="Times New Roman"/>
        </w:rPr>
      </w:pPr>
      <w:r w:rsidRPr="00145456">
        <w:rPr>
          <w:rFonts w:ascii="Times New Roman" w:hAnsi="Times New Roman" w:cs="Times New Roman"/>
        </w:rPr>
        <w:t>negotiate technological change;</w:t>
      </w:r>
    </w:p>
    <w:p w14:paraId="53C9D14A" w14:textId="77777777" w:rsidR="009D123C" w:rsidRPr="00145456" w:rsidRDefault="009D123C" w:rsidP="009D123C">
      <w:pPr>
        <w:numPr>
          <w:ilvl w:val="0"/>
          <w:numId w:val="1"/>
        </w:numPr>
        <w:rPr>
          <w:rFonts w:ascii="Times New Roman" w:hAnsi="Times New Roman" w:cs="Times New Roman"/>
        </w:rPr>
      </w:pPr>
      <w:r w:rsidRPr="00145456">
        <w:rPr>
          <w:rFonts w:ascii="Times New Roman" w:hAnsi="Times New Roman" w:cs="Times New Roman"/>
        </w:rPr>
        <w:t>occupy senior trade union leadership positions;</w:t>
      </w:r>
    </w:p>
    <w:p w14:paraId="006ED4A9" w14:textId="77777777" w:rsidR="009D123C" w:rsidRPr="00145456" w:rsidRDefault="009D123C" w:rsidP="009D123C">
      <w:pPr>
        <w:numPr>
          <w:ilvl w:val="0"/>
          <w:numId w:val="1"/>
        </w:numPr>
        <w:rPr>
          <w:rFonts w:ascii="Times New Roman" w:hAnsi="Times New Roman" w:cs="Times New Roman"/>
        </w:rPr>
      </w:pPr>
      <w:r w:rsidRPr="00145456">
        <w:rPr>
          <w:rFonts w:ascii="Times New Roman" w:hAnsi="Times New Roman" w:cs="Times New Roman"/>
        </w:rPr>
        <w:t>contribute to collective bargaining;</w:t>
      </w:r>
    </w:p>
    <w:p w14:paraId="36E10387" w14:textId="77777777" w:rsidR="009D123C" w:rsidRPr="00145456" w:rsidRDefault="009D123C" w:rsidP="009D123C">
      <w:pPr>
        <w:numPr>
          <w:ilvl w:val="0"/>
          <w:numId w:val="1"/>
        </w:numPr>
        <w:rPr>
          <w:rFonts w:ascii="Times New Roman" w:hAnsi="Times New Roman" w:cs="Times New Roman"/>
        </w:rPr>
      </w:pPr>
      <w:r w:rsidRPr="00145456">
        <w:rPr>
          <w:rFonts w:ascii="Times New Roman" w:hAnsi="Times New Roman" w:cs="Times New Roman"/>
        </w:rPr>
        <w:t>influence policies governing AI and digitalisation;</w:t>
      </w:r>
    </w:p>
    <w:p w14:paraId="71512B5B" w14:textId="77777777" w:rsidR="009D123C" w:rsidRPr="00145456" w:rsidRDefault="009D123C" w:rsidP="009D123C">
      <w:pPr>
        <w:numPr>
          <w:ilvl w:val="0"/>
          <w:numId w:val="1"/>
        </w:numPr>
        <w:rPr>
          <w:rFonts w:ascii="Times New Roman" w:hAnsi="Times New Roman" w:cs="Times New Roman"/>
        </w:rPr>
      </w:pPr>
      <w:r w:rsidRPr="00145456">
        <w:rPr>
          <w:rFonts w:ascii="Times New Roman" w:hAnsi="Times New Roman" w:cs="Times New Roman"/>
        </w:rPr>
        <w:t>participate in skills development;</w:t>
      </w:r>
    </w:p>
    <w:p w14:paraId="51F93B24" w14:textId="77777777" w:rsidR="009D123C" w:rsidRPr="00145456" w:rsidRDefault="009D123C" w:rsidP="009D123C">
      <w:pPr>
        <w:numPr>
          <w:ilvl w:val="0"/>
          <w:numId w:val="1"/>
        </w:numPr>
        <w:rPr>
          <w:rFonts w:ascii="Times New Roman" w:hAnsi="Times New Roman" w:cs="Times New Roman"/>
        </w:rPr>
      </w:pPr>
      <w:r w:rsidRPr="00145456">
        <w:rPr>
          <w:rFonts w:ascii="Times New Roman" w:hAnsi="Times New Roman" w:cs="Times New Roman"/>
        </w:rPr>
        <w:t>protect workers against discrimination and exclusion;</w:t>
      </w:r>
    </w:p>
    <w:p w14:paraId="615EC24C" w14:textId="77777777" w:rsidR="009D123C" w:rsidRPr="00145456" w:rsidRDefault="009D123C" w:rsidP="009D123C">
      <w:pPr>
        <w:numPr>
          <w:ilvl w:val="0"/>
          <w:numId w:val="1"/>
        </w:numPr>
        <w:rPr>
          <w:rFonts w:ascii="Times New Roman" w:hAnsi="Times New Roman" w:cs="Times New Roman"/>
        </w:rPr>
      </w:pPr>
      <w:r w:rsidRPr="00145456">
        <w:rPr>
          <w:rFonts w:ascii="Times New Roman" w:hAnsi="Times New Roman" w:cs="Times New Roman"/>
        </w:rPr>
        <w:t>access economic and cooperative opportunities;</w:t>
      </w:r>
    </w:p>
    <w:p w14:paraId="0B50BEDF" w14:textId="77777777" w:rsidR="009D123C" w:rsidRPr="00145456" w:rsidRDefault="009D123C" w:rsidP="009D123C">
      <w:pPr>
        <w:numPr>
          <w:ilvl w:val="0"/>
          <w:numId w:val="1"/>
        </w:numPr>
        <w:rPr>
          <w:rFonts w:ascii="Times New Roman" w:hAnsi="Times New Roman" w:cs="Times New Roman"/>
        </w:rPr>
      </w:pPr>
      <w:r w:rsidRPr="00145456">
        <w:rPr>
          <w:rFonts w:ascii="Times New Roman" w:hAnsi="Times New Roman" w:cs="Times New Roman"/>
        </w:rPr>
        <w:t>shape the future direction of their unions.</w:t>
      </w:r>
    </w:p>
    <w:p w14:paraId="33B71BA6"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This makes the SSANU Women’s Commission much more than a structure addressing issues affecting women. It can become a </w:t>
      </w:r>
      <w:r w:rsidRPr="0089647D">
        <w:rPr>
          <w:rFonts w:ascii="Times New Roman" w:hAnsi="Times New Roman" w:cs="Times New Roman"/>
        </w:rPr>
        <w:t>leadership, innovation and organizing platform through which women help shape SSANU's response to the future of work.</w:t>
      </w:r>
    </w:p>
    <w:p w14:paraId="7C5EACEB"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2. The Evolving Digital Space and the World of Work</w:t>
      </w:r>
    </w:p>
    <w:p w14:paraId="571CA21D"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Digitalisation is altering both work itself and the employment relationship.</w:t>
      </w:r>
    </w:p>
    <w:p w14:paraId="00841E5C" w14:textId="7E5C2571"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ILO research on digital labour platforms describes digital platforms as an important transformation in the world of work and addresses issues such as pay, availability of work, work intensity, social protection and work-life balance. </w:t>
      </w:r>
    </w:p>
    <w:p w14:paraId="678D7182" w14:textId="3015575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The ILO's wider research similarly examines how digital labour platforms transform work and considers regulatory approaches required to ensure that platform work is consistent with decent work. </w:t>
      </w:r>
    </w:p>
    <w:p w14:paraId="38486A03"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For workers in universities, technological change can affect activities ranging from administration and records management to research, communications, student services and institutional decision-making.</w:t>
      </w:r>
    </w:p>
    <w:p w14:paraId="4D17B59A"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Artificial intelligence adds a new dimension.</w:t>
      </w:r>
    </w:p>
    <w:p w14:paraId="219EBDD9"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Generative AI and algorithmic technologies make it increasingly important for workers and unions to understand questions such as:</w:t>
      </w:r>
    </w:p>
    <w:p w14:paraId="61E5ECB2" w14:textId="77777777" w:rsidR="009D123C" w:rsidRPr="00145456" w:rsidRDefault="009D123C" w:rsidP="009D123C">
      <w:pPr>
        <w:numPr>
          <w:ilvl w:val="0"/>
          <w:numId w:val="2"/>
        </w:numPr>
        <w:rPr>
          <w:rFonts w:ascii="Times New Roman" w:hAnsi="Times New Roman" w:cs="Times New Roman"/>
        </w:rPr>
      </w:pPr>
      <w:r w:rsidRPr="00145456">
        <w:rPr>
          <w:rFonts w:ascii="Times New Roman" w:hAnsi="Times New Roman" w:cs="Times New Roman"/>
        </w:rPr>
        <w:t>What tasks may be automated or substantially redesigned?</w:t>
      </w:r>
    </w:p>
    <w:p w14:paraId="4CB651B7" w14:textId="77777777" w:rsidR="009D123C" w:rsidRPr="00145456" w:rsidRDefault="009D123C" w:rsidP="009D123C">
      <w:pPr>
        <w:numPr>
          <w:ilvl w:val="0"/>
          <w:numId w:val="2"/>
        </w:numPr>
        <w:rPr>
          <w:rFonts w:ascii="Times New Roman" w:hAnsi="Times New Roman" w:cs="Times New Roman"/>
        </w:rPr>
      </w:pPr>
      <w:r w:rsidRPr="00145456">
        <w:rPr>
          <w:rFonts w:ascii="Times New Roman" w:hAnsi="Times New Roman" w:cs="Times New Roman"/>
        </w:rPr>
        <w:t>What happens when algorithms influence workplace decisions?</w:t>
      </w:r>
    </w:p>
    <w:p w14:paraId="0969A649" w14:textId="77777777" w:rsidR="009D123C" w:rsidRPr="00145456" w:rsidRDefault="009D123C" w:rsidP="009D123C">
      <w:pPr>
        <w:numPr>
          <w:ilvl w:val="0"/>
          <w:numId w:val="2"/>
        </w:numPr>
        <w:rPr>
          <w:rFonts w:ascii="Times New Roman" w:hAnsi="Times New Roman" w:cs="Times New Roman"/>
        </w:rPr>
      </w:pPr>
      <w:r w:rsidRPr="00145456">
        <w:rPr>
          <w:rFonts w:ascii="Times New Roman" w:hAnsi="Times New Roman" w:cs="Times New Roman"/>
        </w:rPr>
        <w:t>Who owns or controls workers' data?</w:t>
      </w:r>
    </w:p>
    <w:p w14:paraId="351CF8F7" w14:textId="77777777" w:rsidR="009D123C" w:rsidRPr="00145456" w:rsidRDefault="009D123C" w:rsidP="009D123C">
      <w:pPr>
        <w:numPr>
          <w:ilvl w:val="0"/>
          <w:numId w:val="2"/>
        </w:numPr>
        <w:rPr>
          <w:rFonts w:ascii="Times New Roman" w:hAnsi="Times New Roman" w:cs="Times New Roman"/>
        </w:rPr>
      </w:pPr>
      <w:r w:rsidRPr="00145456">
        <w:rPr>
          <w:rFonts w:ascii="Times New Roman" w:hAnsi="Times New Roman" w:cs="Times New Roman"/>
        </w:rPr>
        <w:t>How should workers' personal information be protected?</w:t>
      </w:r>
    </w:p>
    <w:p w14:paraId="3387E948" w14:textId="77777777" w:rsidR="009D123C" w:rsidRPr="00145456" w:rsidRDefault="009D123C" w:rsidP="009D123C">
      <w:pPr>
        <w:numPr>
          <w:ilvl w:val="0"/>
          <w:numId w:val="2"/>
        </w:numPr>
        <w:rPr>
          <w:rFonts w:ascii="Times New Roman" w:hAnsi="Times New Roman" w:cs="Times New Roman"/>
        </w:rPr>
      </w:pPr>
      <w:r w:rsidRPr="00145456">
        <w:rPr>
          <w:rFonts w:ascii="Times New Roman" w:hAnsi="Times New Roman" w:cs="Times New Roman"/>
        </w:rPr>
        <w:t>Can AI reproduce existing bias or inequality?</w:t>
      </w:r>
    </w:p>
    <w:p w14:paraId="000D48ED" w14:textId="77777777" w:rsidR="009D123C" w:rsidRPr="00145456" w:rsidRDefault="009D123C" w:rsidP="009D123C">
      <w:pPr>
        <w:numPr>
          <w:ilvl w:val="0"/>
          <w:numId w:val="2"/>
        </w:numPr>
        <w:rPr>
          <w:rFonts w:ascii="Times New Roman" w:hAnsi="Times New Roman" w:cs="Times New Roman"/>
        </w:rPr>
      </w:pPr>
      <w:r w:rsidRPr="00145456">
        <w:rPr>
          <w:rFonts w:ascii="Times New Roman" w:hAnsi="Times New Roman" w:cs="Times New Roman"/>
        </w:rPr>
        <w:t>How should workers be consulted before new technologies are introduced?</w:t>
      </w:r>
    </w:p>
    <w:p w14:paraId="18B35071" w14:textId="77777777" w:rsidR="009D123C" w:rsidRPr="00145456" w:rsidRDefault="009D123C" w:rsidP="009D123C">
      <w:pPr>
        <w:numPr>
          <w:ilvl w:val="0"/>
          <w:numId w:val="2"/>
        </w:numPr>
        <w:rPr>
          <w:rFonts w:ascii="Times New Roman" w:hAnsi="Times New Roman" w:cs="Times New Roman"/>
        </w:rPr>
      </w:pPr>
      <w:r w:rsidRPr="00145456">
        <w:rPr>
          <w:rFonts w:ascii="Times New Roman" w:hAnsi="Times New Roman" w:cs="Times New Roman"/>
        </w:rPr>
        <w:t>Which new skills will workers require?</w:t>
      </w:r>
    </w:p>
    <w:p w14:paraId="3221B633" w14:textId="77777777" w:rsidR="009D123C" w:rsidRPr="00145456" w:rsidRDefault="009D123C" w:rsidP="009D123C">
      <w:pPr>
        <w:numPr>
          <w:ilvl w:val="0"/>
          <w:numId w:val="2"/>
        </w:numPr>
        <w:rPr>
          <w:rFonts w:ascii="Times New Roman" w:hAnsi="Times New Roman" w:cs="Times New Roman"/>
        </w:rPr>
      </w:pPr>
      <w:r w:rsidRPr="00145456">
        <w:rPr>
          <w:rFonts w:ascii="Times New Roman" w:hAnsi="Times New Roman" w:cs="Times New Roman"/>
        </w:rPr>
        <w:t>Who receives training, and who may be left behind?</w:t>
      </w:r>
    </w:p>
    <w:p w14:paraId="52579E08" w14:textId="77777777" w:rsidR="009D123C" w:rsidRPr="00145456" w:rsidRDefault="009D123C" w:rsidP="009D123C">
      <w:pPr>
        <w:numPr>
          <w:ilvl w:val="0"/>
          <w:numId w:val="2"/>
        </w:numPr>
        <w:rPr>
          <w:rFonts w:ascii="Times New Roman" w:hAnsi="Times New Roman" w:cs="Times New Roman"/>
        </w:rPr>
      </w:pPr>
      <w:r w:rsidRPr="00145456">
        <w:rPr>
          <w:rFonts w:ascii="Times New Roman" w:hAnsi="Times New Roman" w:cs="Times New Roman"/>
        </w:rPr>
        <w:t>How can productivity gains arising from technology benefit workers?</w:t>
      </w:r>
    </w:p>
    <w:p w14:paraId="065688EE" w14:textId="77777777" w:rsidR="009D123C" w:rsidRPr="00145456" w:rsidRDefault="009D123C" w:rsidP="009D123C">
      <w:pPr>
        <w:numPr>
          <w:ilvl w:val="0"/>
          <w:numId w:val="2"/>
        </w:numPr>
        <w:rPr>
          <w:rFonts w:ascii="Times New Roman" w:hAnsi="Times New Roman" w:cs="Times New Roman"/>
        </w:rPr>
      </w:pPr>
      <w:r w:rsidRPr="00145456">
        <w:rPr>
          <w:rFonts w:ascii="Times New Roman" w:hAnsi="Times New Roman" w:cs="Times New Roman"/>
        </w:rPr>
        <w:t>What aspects of digitalisation should become subjects for social dialogue and collective bargaining?</w:t>
      </w:r>
    </w:p>
    <w:p w14:paraId="40CFB4C7"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These questions illustrate why digital transformation is fundamentally a </w:t>
      </w:r>
      <w:r w:rsidRPr="00145456">
        <w:rPr>
          <w:rFonts w:ascii="Times New Roman" w:hAnsi="Times New Roman" w:cs="Times New Roman"/>
          <w:b/>
          <w:bCs/>
        </w:rPr>
        <w:t>workers' rights and trade union issue</w:t>
      </w:r>
      <w:r w:rsidRPr="00145456">
        <w:rPr>
          <w:rFonts w:ascii="Times New Roman" w:hAnsi="Times New Roman" w:cs="Times New Roman"/>
        </w:rPr>
        <w:t>, rather than an IT issue alone.</w:t>
      </w:r>
    </w:p>
    <w:p w14:paraId="7B571779" w14:textId="6B8EE33E" w:rsidR="009D123C" w:rsidRPr="00145456" w:rsidRDefault="009D123C" w:rsidP="009D123C">
      <w:pPr>
        <w:rPr>
          <w:rFonts w:ascii="Times New Roman" w:hAnsi="Times New Roman" w:cs="Times New Roman"/>
        </w:rPr>
      </w:pPr>
      <w:r w:rsidRPr="00145456">
        <w:rPr>
          <w:rFonts w:ascii="Times New Roman" w:hAnsi="Times New Roman" w:cs="Times New Roman"/>
        </w:rPr>
        <w:t>ILO-ACTRAV's work on trade unions in transformation specifically identifies questions concerning workers' access to their data, sustainability of algorithms in the platform economy, and how unions can represent workers effectively in the digital era.</w:t>
      </w:r>
      <w:r w:rsidR="00D93BD8" w:rsidRPr="00145456">
        <w:rPr>
          <w:rFonts w:ascii="Times New Roman" w:hAnsi="Times New Roman" w:cs="Times New Roman"/>
        </w:rPr>
        <w:t xml:space="preserve"> </w:t>
      </w:r>
    </w:p>
    <w:p w14:paraId="5E6BDADA"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3. Why Digital Literacy Matters for Women Trade Union Leaders</w:t>
      </w:r>
    </w:p>
    <w:p w14:paraId="6AB7D022"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Digital literacy is sometimes reduced to the ability to use email, Microsoft Word, WhatsApp or social media. That definition is now insufficient.</w:t>
      </w:r>
    </w:p>
    <w:p w14:paraId="28B89A9E"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For trade union leadership, digital literacy should encompass at least </w:t>
      </w:r>
      <w:r w:rsidRPr="00145456">
        <w:rPr>
          <w:rFonts w:ascii="Times New Roman" w:hAnsi="Times New Roman" w:cs="Times New Roman"/>
          <w:b/>
          <w:bCs/>
        </w:rPr>
        <w:t>six dimensions</w:t>
      </w:r>
      <w:r w:rsidRPr="00145456">
        <w:rPr>
          <w:rFonts w:ascii="Times New Roman" w:hAnsi="Times New Roman" w:cs="Times New Roman"/>
        </w:rPr>
        <w:t>.</w:t>
      </w:r>
    </w:p>
    <w:p w14:paraId="4D107950"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3.1 Functional digital literacy</w:t>
      </w:r>
    </w:p>
    <w:p w14:paraId="0C0ACAB5"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Women leaders need confidence in using everyday digital tools for:</w:t>
      </w:r>
    </w:p>
    <w:p w14:paraId="150F30A9" w14:textId="77777777" w:rsidR="009D123C" w:rsidRPr="00145456" w:rsidRDefault="009D123C" w:rsidP="009D123C">
      <w:pPr>
        <w:numPr>
          <w:ilvl w:val="0"/>
          <w:numId w:val="3"/>
        </w:numPr>
        <w:rPr>
          <w:rFonts w:ascii="Times New Roman" w:hAnsi="Times New Roman" w:cs="Times New Roman"/>
        </w:rPr>
      </w:pPr>
      <w:r w:rsidRPr="00145456">
        <w:rPr>
          <w:rFonts w:ascii="Times New Roman" w:hAnsi="Times New Roman" w:cs="Times New Roman"/>
        </w:rPr>
        <w:t>communication;</w:t>
      </w:r>
    </w:p>
    <w:p w14:paraId="02CA9200" w14:textId="77777777" w:rsidR="009D123C" w:rsidRPr="00145456" w:rsidRDefault="009D123C" w:rsidP="009D123C">
      <w:pPr>
        <w:numPr>
          <w:ilvl w:val="0"/>
          <w:numId w:val="3"/>
        </w:numPr>
        <w:rPr>
          <w:rFonts w:ascii="Times New Roman" w:hAnsi="Times New Roman" w:cs="Times New Roman"/>
        </w:rPr>
      </w:pPr>
      <w:r w:rsidRPr="00145456">
        <w:rPr>
          <w:rFonts w:ascii="Times New Roman" w:hAnsi="Times New Roman" w:cs="Times New Roman"/>
        </w:rPr>
        <w:t>virtual meetings;</w:t>
      </w:r>
    </w:p>
    <w:p w14:paraId="304FABDE" w14:textId="77777777" w:rsidR="009D123C" w:rsidRPr="00145456" w:rsidRDefault="009D123C" w:rsidP="009D123C">
      <w:pPr>
        <w:numPr>
          <w:ilvl w:val="0"/>
          <w:numId w:val="3"/>
        </w:numPr>
        <w:rPr>
          <w:rFonts w:ascii="Times New Roman" w:hAnsi="Times New Roman" w:cs="Times New Roman"/>
        </w:rPr>
      </w:pPr>
      <w:r w:rsidRPr="00145456">
        <w:rPr>
          <w:rFonts w:ascii="Times New Roman" w:hAnsi="Times New Roman" w:cs="Times New Roman"/>
        </w:rPr>
        <w:t>document preparation;</w:t>
      </w:r>
    </w:p>
    <w:p w14:paraId="7B814162" w14:textId="77777777" w:rsidR="009D123C" w:rsidRPr="00145456" w:rsidRDefault="009D123C" w:rsidP="009D123C">
      <w:pPr>
        <w:numPr>
          <w:ilvl w:val="0"/>
          <w:numId w:val="3"/>
        </w:numPr>
        <w:rPr>
          <w:rFonts w:ascii="Times New Roman" w:hAnsi="Times New Roman" w:cs="Times New Roman"/>
        </w:rPr>
      </w:pPr>
      <w:r w:rsidRPr="00145456">
        <w:rPr>
          <w:rFonts w:ascii="Times New Roman" w:hAnsi="Times New Roman" w:cs="Times New Roman"/>
        </w:rPr>
        <w:t>online research;</w:t>
      </w:r>
    </w:p>
    <w:p w14:paraId="28B6465D" w14:textId="77777777" w:rsidR="009D123C" w:rsidRPr="00145456" w:rsidRDefault="009D123C" w:rsidP="009D123C">
      <w:pPr>
        <w:numPr>
          <w:ilvl w:val="0"/>
          <w:numId w:val="3"/>
        </w:numPr>
        <w:rPr>
          <w:rFonts w:ascii="Times New Roman" w:hAnsi="Times New Roman" w:cs="Times New Roman"/>
        </w:rPr>
      </w:pPr>
      <w:r w:rsidRPr="00145456">
        <w:rPr>
          <w:rFonts w:ascii="Times New Roman" w:hAnsi="Times New Roman" w:cs="Times New Roman"/>
        </w:rPr>
        <w:t>collaborative working;</w:t>
      </w:r>
    </w:p>
    <w:p w14:paraId="73B617B4" w14:textId="77777777" w:rsidR="009D123C" w:rsidRPr="00145456" w:rsidRDefault="009D123C" w:rsidP="009D123C">
      <w:pPr>
        <w:numPr>
          <w:ilvl w:val="0"/>
          <w:numId w:val="3"/>
        </w:numPr>
        <w:rPr>
          <w:rFonts w:ascii="Times New Roman" w:hAnsi="Times New Roman" w:cs="Times New Roman"/>
        </w:rPr>
      </w:pPr>
      <w:r w:rsidRPr="00145456">
        <w:rPr>
          <w:rFonts w:ascii="Times New Roman" w:hAnsi="Times New Roman" w:cs="Times New Roman"/>
        </w:rPr>
        <w:t>presentations;</w:t>
      </w:r>
    </w:p>
    <w:p w14:paraId="2BB83DE4" w14:textId="77777777" w:rsidR="009D123C" w:rsidRPr="00145456" w:rsidRDefault="009D123C" w:rsidP="009D123C">
      <w:pPr>
        <w:numPr>
          <w:ilvl w:val="0"/>
          <w:numId w:val="3"/>
        </w:numPr>
        <w:rPr>
          <w:rFonts w:ascii="Times New Roman" w:hAnsi="Times New Roman" w:cs="Times New Roman"/>
        </w:rPr>
      </w:pPr>
      <w:r w:rsidRPr="00145456">
        <w:rPr>
          <w:rFonts w:ascii="Times New Roman" w:hAnsi="Times New Roman" w:cs="Times New Roman"/>
        </w:rPr>
        <w:t>membership administration.</w:t>
      </w:r>
    </w:p>
    <w:p w14:paraId="562B2413"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3.2 Information literacy</w:t>
      </w:r>
    </w:p>
    <w:p w14:paraId="5013DB59"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The enormous volume of information circulating online makes the ability to distinguish reliable information from misinformation essential.</w:t>
      </w:r>
    </w:p>
    <w:p w14:paraId="24D2B522"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Trade union leaders increasingly need the capacity to </w:t>
      </w:r>
      <w:r w:rsidRPr="00145456">
        <w:rPr>
          <w:rFonts w:ascii="Times New Roman" w:hAnsi="Times New Roman" w:cs="Times New Roman"/>
          <w:b/>
          <w:bCs/>
        </w:rPr>
        <w:t>search, verify, interpret and responsibly communicate information</w:t>
      </w:r>
      <w:r w:rsidRPr="00145456">
        <w:rPr>
          <w:rFonts w:ascii="Times New Roman" w:hAnsi="Times New Roman" w:cs="Times New Roman"/>
        </w:rPr>
        <w:t>.</w:t>
      </w:r>
    </w:p>
    <w:p w14:paraId="427B9DFC"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3.3 AI literacy</w:t>
      </w:r>
    </w:p>
    <w:p w14:paraId="1B68B513"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Union leaders do not need to become software engineers.</w:t>
      </w:r>
    </w:p>
    <w:p w14:paraId="1AF75C4B"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They do, however, need to understand:</w:t>
      </w:r>
    </w:p>
    <w:p w14:paraId="1E9C5A2D" w14:textId="77777777" w:rsidR="009D123C" w:rsidRPr="00145456" w:rsidRDefault="009D123C" w:rsidP="009D123C">
      <w:pPr>
        <w:numPr>
          <w:ilvl w:val="0"/>
          <w:numId w:val="4"/>
        </w:numPr>
        <w:rPr>
          <w:rFonts w:ascii="Times New Roman" w:hAnsi="Times New Roman" w:cs="Times New Roman"/>
        </w:rPr>
      </w:pPr>
      <w:r w:rsidRPr="00145456">
        <w:rPr>
          <w:rFonts w:ascii="Times New Roman" w:hAnsi="Times New Roman" w:cs="Times New Roman"/>
        </w:rPr>
        <w:t>what AI can and cannot reasonably be expected to do;</w:t>
      </w:r>
    </w:p>
    <w:p w14:paraId="6F3C3B46" w14:textId="77777777" w:rsidR="009D123C" w:rsidRPr="00145456" w:rsidRDefault="009D123C" w:rsidP="009D123C">
      <w:pPr>
        <w:numPr>
          <w:ilvl w:val="0"/>
          <w:numId w:val="4"/>
        </w:numPr>
        <w:rPr>
          <w:rFonts w:ascii="Times New Roman" w:hAnsi="Times New Roman" w:cs="Times New Roman"/>
        </w:rPr>
      </w:pPr>
      <w:r w:rsidRPr="00145456">
        <w:rPr>
          <w:rFonts w:ascii="Times New Roman" w:hAnsi="Times New Roman" w:cs="Times New Roman"/>
        </w:rPr>
        <w:t>the risks involved in uploading confidential union information to digital platforms;</w:t>
      </w:r>
    </w:p>
    <w:p w14:paraId="74BADED8" w14:textId="77777777" w:rsidR="009D123C" w:rsidRPr="00145456" w:rsidRDefault="009D123C" w:rsidP="009D123C">
      <w:pPr>
        <w:numPr>
          <w:ilvl w:val="0"/>
          <w:numId w:val="4"/>
        </w:numPr>
        <w:rPr>
          <w:rFonts w:ascii="Times New Roman" w:hAnsi="Times New Roman" w:cs="Times New Roman"/>
        </w:rPr>
      </w:pPr>
      <w:r w:rsidRPr="00145456">
        <w:rPr>
          <w:rFonts w:ascii="Times New Roman" w:hAnsi="Times New Roman" w:cs="Times New Roman"/>
        </w:rPr>
        <w:t>algorithmic bias;</w:t>
      </w:r>
    </w:p>
    <w:p w14:paraId="4003EC65" w14:textId="77777777" w:rsidR="009D123C" w:rsidRPr="00145456" w:rsidRDefault="009D123C" w:rsidP="009D123C">
      <w:pPr>
        <w:numPr>
          <w:ilvl w:val="0"/>
          <w:numId w:val="4"/>
        </w:numPr>
        <w:rPr>
          <w:rFonts w:ascii="Times New Roman" w:hAnsi="Times New Roman" w:cs="Times New Roman"/>
        </w:rPr>
      </w:pPr>
      <w:r w:rsidRPr="00145456">
        <w:rPr>
          <w:rFonts w:ascii="Times New Roman" w:hAnsi="Times New Roman" w:cs="Times New Roman"/>
        </w:rPr>
        <w:t>automated decision-making;</w:t>
      </w:r>
    </w:p>
    <w:p w14:paraId="7190B621" w14:textId="77777777" w:rsidR="009D123C" w:rsidRPr="00145456" w:rsidRDefault="009D123C" w:rsidP="009D123C">
      <w:pPr>
        <w:numPr>
          <w:ilvl w:val="0"/>
          <w:numId w:val="4"/>
        </w:numPr>
        <w:rPr>
          <w:rFonts w:ascii="Times New Roman" w:hAnsi="Times New Roman" w:cs="Times New Roman"/>
        </w:rPr>
      </w:pPr>
      <w:r w:rsidRPr="00145456">
        <w:rPr>
          <w:rFonts w:ascii="Times New Roman" w:hAnsi="Times New Roman" w:cs="Times New Roman"/>
        </w:rPr>
        <w:t>the need for human oversight;</w:t>
      </w:r>
    </w:p>
    <w:p w14:paraId="57A80F37" w14:textId="77777777" w:rsidR="009D123C" w:rsidRPr="00145456" w:rsidRDefault="009D123C" w:rsidP="009D123C">
      <w:pPr>
        <w:numPr>
          <w:ilvl w:val="0"/>
          <w:numId w:val="4"/>
        </w:numPr>
        <w:rPr>
          <w:rFonts w:ascii="Times New Roman" w:hAnsi="Times New Roman" w:cs="Times New Roman"/>
        </w:rPr>
      </w:pPr>
      <w:r w:rsidRPr="00145456">
        <w:rPr>
          <w:rFonts w:ascii="Times New Roman" w:hAnsi="Times New Roman" w:cs="Times New Roman"/>
        </w:rPr>
        <w:t>responsible use of AI for research, drafting and organizational work.</w:t>
      </w:r>
    </w:p>
    <w:p w14:paraId="655C9B4D"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3.4 Digital organizing literacy</w:t>
      </w:r>
    </w:p>
    <w:p w14:paraId="2CBECF83"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Digital communication opens opportunities for reaching members beyond traditional union meetings.</w:t>
      </w:r>
    </w:p>
    <w:p w14:paraId="2F2B95B4"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Women leaders can strengthen:</w:t>
      </w:r>
    </w:p>
    <w:p w14:paraId="361AEE50" w14:textId="77777777" w:rsidR="009D123C" w:rsidRPr="00145456" w:rsidRDefault="009D123C" w:rsidP="009D123C">
      <w:pPr>
        <w:numPr>
          <w:ilvl w:val="0"/>
          <w:numId w:val="5"/>
        </w:numPr>
        <w:rPr>
          <w:rFonts w:ascii="Times New Roman" w:hAnsi="Times New Roman" w:cs="Times New Roman"/>
        </w:rPr>
      </w:pPr>
      <w:r w:rsidRPr="00145456">
        <w:rPr>
          <w:rFonts w:ascii="Times New Roman" w:hAnsi="Times New Roman" w:cs="Times New Roman"/>
        </w:rPr>
        <w:t>membership outreach;</w:t>
      </w:r>
    </w:p>
    <w:p w14:paraId="42353753" w14:textId="77777777" w:rsidR="009D123C" w:rsidRPr="00145456" w:rsidRDefault="009D123C" w:rsidP="009D123C">
      <w:pPr>
        <w:numPr>
          <w:ilvl w:val="0"/>
          <w:numId w:val="5"/>
        </w:numPr>
        <w:rPr>
          <w:rFonts w:ascii="Times New Roman" w:hAnsi="Times New Roman" w:cs="Times New Roman"/>
        </w:rPr>
      </w:pPr>
      <w:r w:rsidRPr="00145456">
        <w:rPr>
          <w:rFonts w:ascii="Times New Roman" w:hAnsi="Times New Roman" w:cs="Times New Roman"/>
        </w:rPr>
        <w:t>consultation with members;</w:t>
      </w:r>
    </w:p>
    <w:p w14:paraId="0E9830D7" w14:textId="77777777" w:rsidR="009D123C" w:rsidRPr="00145456" w:rsidRDefault="009D123C" w:rsidP="009D123C">
      <w:pPr>
        <w:numPr>
          <w:ilvl w:val="0"/>
          <w:numId w:val="5"/>
        </w:numPr>
        <w:rPr>
          <w:rFonts w:ascii="Times New Roman" w:hAnsi="Times New Roman" w:cs="Times New Roman"/>
        </w:rPr>
      </w:pPr>
      <w:r w:rsidRPr="00145456">
        <w:rPr>
          <w:rFonts w:ascii="Times New Roman" w:hAnsi="Times New Roman" w:cs="Times New Roman"/>
        </w:rPr>
        <w:t>rapid surveys and polling;</w:t>
      </w:r>
    </w:p>
    <w:p w14:paraId="7F9658BB" w14:textId="77777777" w:rsidR="009D123C" w:rsidRPr="00145456" w:rsidRDefault="009D123C" w:rsidP="009D123C">
      <w:pPr>
        <w:numPr>
          <w:ilvl w:val="0"/>
          <w:numId w:val="5"/>
        </w:numPr>
        <w:rPr>
          <w:rFonts w:ascii="Times New Roman" w:hAnsi="Times New Roman" w:cs="Times New Roman"/>
        </w:rPr>
      </w:pPr>
      <w:r w:rsidRPr="00145456">
        <w:rPr>
          <w:rFonts w:ascii="Times New Roman" w:hAnsi="Times New Roman" w:cs="Times New Roman"/>
        </w:rPr>
        <w:t>campaigns;</w:t>
      </w:r>
    </w:p>
    <w:p w14:paraId="45D6F9B7" w14:textId="77777777" w:rsidR="009D123C" w:rsidRPr="00145456" w:rsidRDefault="009D123C" w:rsidP="009D123C">
      <w:pPr>
        <w:numPr>
          <w:ilvl w:val="0"/>
          <w:numId w:val="5"/>
        </w:numPr>
        <w:rPr>
          <w:rFonts w:ascii="Times New Roman" w:hAnsi="Times New Roman" w:cs="Times New Roman"/>
        </w:rPr>
      </w:pPr>
      <w:r w:rsidRPr="00145456">
        <w:rPr>
          <w:rFonts w:ascii="Times New Roman" w:hAnsi="Times New Roman" w:cs="Times New Roman"/>
        </w:rPr>
        <w:t>education;</w:t>
      </w:r>
    </w:p>
    <w:p w14:paraId="6336BE04" w14:textId="77777777" w:rsidR="009D123C" w:rsidRPr="00145456" w:rsidRDefault="009D123C" w:rsidP="009D123C">
      <w:pPr>
        <w:numPr>
          <w:ilvl w:val="0"/>
          <w:numId w:val="5"/>
        </w:numPr>
        <w:rPr>
          <w:rFonts w:ascii="Times New Roman" w:hAnsi="Times New Roman" w:cs="Times New Roman"/>
        </w:rPr>
      </w:pPr>
      <w:r w:rsidRPr="00145456">
        <w:rPr>
          <w:rFonts w:ascii="Times New Roman" w:hAnsi="Times New Roman" w:cs="Times New Roman"/>
        </w:rPr>
        <w:t>networking across university branches;</w:t>
      </w:r>
    </w:p>
    <w:p w14:paraId="462485CE" w14:textId="77777777" w:rsidR="009D123C" w:rsidRPr="00145456" w:rsidRDefault="009D123C" w:rsidP="009D123C">
      <w:pPr>
        <w:numPr>
          <w:ilvl w:val="0"/>
          <w:numId w:val="5"/>
        </w:numPr>
        <w:rPr>
          <w:rFonts w:ascii="Times New Roman" w:hAnsi="Times New Roman" w:cs="Times New Roman"/>
        </w:rPr>
      </w:pPr>
      <w:r w:rsidRPr="00145456">
        <w:rPr>
          <w:rFonts w:ascii="Times New Roman" w:hAnsi="Times New Roman" w:cs="Times New Roman"/>
        </w:rPr>
        <w:t>communication between national and branch structures.</w:t>
      </w:r>
    </w:p>
    <w:p w14:paraId="022E0E53" w14:textId="15E6AB56" w:rsidR="009D123C" w:rsidRPr="00145456" w:rsidRDefault="009D123C" w:rsidP="009D123C">
      <w:pPr>
        <w:rPr>
          <w:rFonts w:ascii="Times New Roman" w:hAnsi="Times New Roman" w:cs="Times New Roman"/>
        </w:rPr>
      </w:pPr>
      <w:r w:rsidRPr="00145456">
        <w:rPr>
          <w:rFonts w:ascii="Times New Roman" w:hAnsi="Times New Roman" w:cs="Times New Roman"/>
        </w:rPr>
        <w:t>ACTRAV has developed resources specifically addressing digital campaigning and trade union transformation, reinforcing the relevance of these competencies to modern trade union organisation.</w:t>
      </w:r>
      <w:r w:rsidR="00D93BD8" w:rsidRPr="00145456">
        <w:rPr>
          <w:rFonts w:ascii="Times New Roman" w:hAnsi="Times New Roman" w:cs="Times New Roman"/>
        </w:rPr>
        <w:t xml:space="preserve"> </w:t>
      </w:r>
    </w:p>
    <w:p w14:paraId="3BE83B80"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3.5 Digital rights literacy</w:t>
      </w:r>
    </w:p>
    <w:p w14:paraId="573F83EE"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Women unionists must also understand that digitalisation creates rights questions.</w:t>
      </w:r>
    </w:p>
    <w:p w14:paraId="3AB5178E"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Issues of </w:t>
      </w:r>
      <w:r w:rsidRPr="00145456">
        <w:rPr>
          <w:rFonts w:ascii="Times New Roman" w:hAnsi="Times New Roman" w:cs="Times New Roman"/>
          <w:b/>
          <w:bCs/>
        </w:rPr>
        <w:t>privacy, surveillance, workers' data, algorithmic management, equality, transparency and accountability</w:t>
      </w:r>
      <w:r w:rsidRPr="00145456">
        <w:rPr>
          <w:rFonts w:ascii="Times New Roman" w:hAnsi="Times New Roman" w:cs="Times New Roman"/>
        </w:rPr>
        <w:t xml:space="preserve"> increasingly intersect with industrial relations.</w:t>
      </w:r>
    </w:p>
    <w:p w14:paraId="5055711C"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3.6 Digital economic literacy</w:t>
      </w:r>
    </w:p>
    <w:p w14:paraId="78E126CB"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Finally, women should be positioned to exploit the economic opportunities associated with innovation.</w:t>
      </w:r>
    </w:p>
    <w:p w14:paraId="709A41F7"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This could include digital entrepreneurship, professional networks, innovation initiatives and cooperative economic models, provided these remain anchored in decent work, equality and collective empowerment.</w:t>
      </w:r>
    </w:p>
    <w:p w14:paraId="2E7575C9"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4. Gender Equality in Digital Transformation</w:t>
      </w:r>
    </w:p>
    <w:p w14:paraId="6B346EB1"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Technology does not automatically create equality.</w:t>
      </w:r>
    </w:p>
    <w:p w14:paraId="558771DD"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Digital transformation can expand women's access to networks, information, flexible learning and leadership opportunities. But existing inequalities can also migrate into the digital environment.</w:t>
      </w:r>
    </w:p>
    <w:p w14:paraId="482804F9" w14:textId="5260ED88"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A previous ILO Nigeria report, reflected in internal correspondence around ILO work on the country's digital platform economy, specifically addressed a </w:t>
      </w:r>
      <w:r w:rsidRPr="00145456">
        <w:rPr>
          <w:rFonts w:ascii="Times New Roman" w:hAnsi="Times New Roman" w:cs="Times New Roman"/>
          <w:b/>
          <w:bCs/>
        </w:rPr>
        <w:t>persisting geographical and gendered digital divide</w:t>
      </w:r>
      <w:r w:rsidRPr="00145456">
        <w:rPr>
          <w:rFonts w:ascii="Times New Roman" w:hAnsi="Times New Roman" w:cs="Times New Roman"/>
        </w:rPr>
        <w:t xml:space="preserve"> as well as </w:t>
      </w:r>
      <w:r w:rsidRPr="00145456">
        <w:rPr>
          <w:rFonts w:ascii="Times New Roman" w:hAnsi="Times New Roman" w:cs="Times New Roman"/>
          <w:b/>
          <w:bCs/>
        </w:rPr>
        <w:t>digital skills gaps and measures for promoting innovation</w:t>
      </w:r>
      <w:r w:rsidRPr="00145456">
        <w:rPr>
          <w:rFonts w:ascii="Times New Roman" w:hAnsi="Times New Roman" w:cs="Times New Roman"/>
        </w:rPr>
        <w:t xml:space="preserve">. </w:t>
      </w:r>
    </w:p>
    <w:p w14:paraId="4253AE8E"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Consequently, women trade union leaders should ask not merely:</w:t>
      </w:r>
    </w:p>
    <w:p w14:paraId="1F5C5F38" w14:textId="77777777" w:rsidR="009D123C" w:rsidRPr="00145456" w:rsidRDefault="009D123C" w:rsidP="009D123C">
      <w:pPr>
        <w:rPr>
          <w:rFonts w:ascii="Times New Roman" w:hAnsi="Times New Roman" w:cs="Times New Roman"/>
        </w:rPr>
      </w:pPr>
      <w:r w:rsidRPr="00145456">
        <w:rPr>
          <w:rFonts w:ascii="Times New Roman" w:hAnsi="Times New Roman" w:cs="Times New Roman"/>
          <w:i/>
          <w:iCs/>
        </w:rPr>
        <w:t>Are workers gaining access to technology?</w:t>
      </w:r>
    </w:p>
    <w:p w14:paraId="35BDB4D2"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but:</w:t>
      </w:r>
    </w:p>
    <w:p w14:paraId="49CEAF16" w14:textId="77777777" w:rsidR="009D123C" w:rsidRPr="00145456" w:rsidRDefault="009D123C" w:rsidP="009D123C">
      <w:pPr>
        <w:rPr>
          <w:rFonts w:ascii="Times New Roman" w:hAnsi="Times New Roman" w:cs="Times New Roman"/>
        </w:rPr>
      </w:pPr>
      <w:r w:rsidRPr="00145456">
        <w:rPr>
          <w:rFonts w:ascii="Times New Roman" w:hAnsi="Times New Roman" w:cs="Times New Roman"/>
          <w:b/>
          <w:bCs/>
        </w:rPr>
        <w:t>Do women have equal access, skills, confidence, decision-making power and influence over how technology is designed and deployed?</w:t>
      </w:r>
    </w:p>
    <w:p w14:paraId="191FADD2"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This moves the discussion from </w:t>
      </w:r>
      <w:r w:rsidRPr="00145456">
        <w:rPr>
          <w:rFonts w:ascii="Times New Roman" w:hAnsi="Times New Roman" w:cs="Times New Roman"/>
          <w:b/>
          <w:bCs/>
        </w:rPr>
        <w:t>digital access to digital agency</w:t>
      </w:r>
      <w:r w:rsidRPr="00145456">
        <w:rPr>
          <w:rFonts w:ascii="Times New Roman" w:hAnsi="Times New Roman" w:cs="Times New Roman"/>
        </w:rPr>
        <w:t>.</w:t>
      </w:r>
    </w:p>
    <w:p w14:paraId="6F5C080F"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That distinction is crucial.</w:t>
      </w:r>
    </w:p>
    <w:p w14:paraId="38AE1F2F"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A woman who can connect to a digital platform has access.</w:t>
      </w:r>
    </w:p>
    <w:p w14:paraId="0AEF321B"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A woman who understands the technology, can question its implications, organise workers through it, influence policies governing it and participate in decisions concerning its deployment possesses </w:t>
      </w:r>
      <w:r w:rsidRPr="00145456">
        <w:rPr>
          <w:rFonts w:ascii="Times New Roman" w:hAnsi="Times New Roman" w:cs="Times New Roman"/>
          <w:b/>
          <w:bCs/>
        </w:rPr>
        <w:t>digital agency</w:t>
      </w:r>
      <w:r w:rsidRPr="00145456">
        <w:rPr>
          <w:rFonts w:ascii="Times New Roman" w:hAnsi="Times New Roman" w:cs="Times New Roman"/>
        </w:rPr>
        <w:t>.</w:t>
      </w:r>
    </w:p>
    <w:p w14:paraId="1561FC18"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SSANU Women’s Commission should aspire to the latter.</w:t>
      </w:r>
    </w:p>
    <w:p w14:paraId="02706EC0"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5. Digitalisation as a Trade Union Organizing Opportunity</w:t>
      </w:r>
    </w:p>
    <w:p w14:paraId="2E5574EC"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Technological transformation should not automatically be viewed as a threat to organized labour.</w:t>
      </w:r>
    </w:p>
    <w:p w14:paraId="1F734BEB"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It can also become an instrument for revitalisation.</w:t>
      </w:r>
    </w:p>
    <w:p w14:paraId="25343A1C" w14:textId="4483DBF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ILO-ACTRAV research explicitly considers how trade unions can anticipate technological disruption, employ digital tools and strengthen workers' voice and representation. </w:t>
      </w:r>
    </w:p>
    <w:p w14:paraId="5FA5FF70"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For SSANU, innovation could include developing a stronger digital membership ecosystem in which the Women's Commission can use appropriate technology to:</w:t>
      </w:r>
    </w:p>
    <w:p w14:paraId="7E455F86" w14:textId="77777777" w:rsidR="009D123C" w:rsidRPr="00145456" w:rsidRDefault="009D123C" w:rsidP="009D123C">
      <w:pPr>
        <w:numPr>
          <w:ilvl w:val="0"/>
          <w:numId w:val="6"/>
        </w:numPr>
        <w:rPr>
          <w:rFonts w:ascii="Times New Roman" w:hAnsi="Times New Roman" w:cs="Times New Roman"/>
        </w:rPr>
      </w:pPr>
      <w:r w:rsidRPr="00145456">
        <w:rPr>
          <w:rFonts w:ascii="Times New Roman" w:hAnsi="Times New Roman" w:cs="Times New Roman"/>
        </w:rPr>
        <w:t>consult women members routinely;</w:t>
      </w:r>
    </w:p>
    <w:p w14:paraId="466E90D7" w14:textId="77777777" w:rsidR="009D123C" w:rsidRPr="00145456" w:rsidRDefault="009D123C" w:rsidP="009D123C">
      <w:pPr>
        <w:numPr>
          <w:ilvl w:val="0"/>
          <w:numId w:val="6"/>
        </w:numPr>
        <w:rPr>
          <w:rFonts w:ascii="Times New Roman" w:hAnsi="Times New Roman" w:cs="Times New Roman"/>
        </w:rPr>
      </w:pPr>
      <w:r w:rsidRPr="00145456">
        <w:rPr>
          <w:rFonts w:ascii="Times New Roman" w:hAnsi="Times New Roman" w:cs="Times New Roman"/>
        </w:rPr>
        <w:t>map skills and training needs;</w:t>
      </w:r>
    </w:p>
    <w:p w14:paraId="1AB75702" w14:textId="77777777" w:rsidR="009D123C" w:rsidRPr="00145456" w:rsidRDefault="009D123C" w:rsidP="009D123C">
      <w:pPr>
        <w:numPr>
          <w:ilvl w:val="0"/>
          <w:numId w:val="6"/>
        </w:numPr>
        <w:rPr>
          <w:rFonts w:ascii="Times New Roman" w:hAnsi="Times New Roman" w:cs="Times New Roman"/>
        </w:rPr>
      </w:pPr>
      <w:r w:rsidRPr="00145456">
        <w:rPr>
          <w:rFonts w:ascii="Times New Roman" w:hAnsi="Times New Roman" w:cs="Times New Roman"/>
        </w:rPr>
        <w:t>maintain networks between branches;</w:t>
      </w:r>
    </w:p>
    <w:p w14:paraId="0691A579" w14:textId="77777777" w:rsidR="009D123C" w:rsidRPr="00145456" w:rsidRDefault="009D123C" w:rsidP="009D123C">
      <w:pPr>
        <w:numPr>
          <w:ilvl w:val="0"/>
          <w:numId w:val="6"/>
        </w:numPr>
        <w:rPr>
          <w:rFonts w:ascii="Times New Roman" w:hAnsi="Times New Roman" w:cs="Times New Roman"/>
        </w:rPr>
      </w:pPr>
      <w:r w:rsidRPr="00145456">
        <w:rPr>
          <w:rFonts w:ascii="Times New Roman" w:hAnsi="Times New Roman" w:cs="Times New Roman"/>
        </w:rPr>
        <w:t>deliver short digital-learning sessions;</w:t>
      </w:r>
    </w:p>
    <w:p w14:paraId="1C85B9D9" w14:textId="77777777" w:rsidR="009D123C" w:rsidRPr="00145456" w:rsidRDefault="009D123C" w:rsidP="009D123C">
      <w:pPr>
        <w:numPr>
          <w:ilvl w:val="0"/>
          <w:numId w:val="6"/>
        </w:numPr>
        <w:rPr>
          <w:rFonts w:ascii="Times New Roman" w:hAnsi="Times New Roman" w:cs="Times New Roman"/>
        </w:rPr>
      </w:pPr>
      <w:r w:rsidRPr="00145456">
        <w:rPr>
          <w:rFonts w:ascii="Times New Roman" w:hAnsi="Times New Roman" w:cs="Times New Roman"/>
        </w:rPr>
        <w:t>share information on workers' rights;</w:t>
      </w:r>
    </w:p>
    <w:p w14:paraId="513777B9" w14:textId="77777777" w:rsidR="009D123C" w:rsidRPr="00145456" w:rsidRDefault="009D123C" w:rsidP="009D123C">
      <w:pPr>
        <w:numPr>
          <w:ilvl w:val="0"/>
          <w:numId w:val="6"/>
        </w:numPr>
        <w:rPr>
          <w:rFonts w:ascii="Times New Roman" w:hAnsi="Times New Roman" w:cs="Times New Roman"/>
        </w:rPr>
      </w:pPr>
      <w:r w:rsidRPr="00145456">
        <w:rPr>
          <w:rFonts w:ascii="Times New Roman" w:hAnsi="Times New Roman" w:cs="Times New Roman"/>
        </w:rPr>
        <w:t>collect evidence about workplace concerns;</w:t>
      </w:r>
    </w:p>
    <w:p w14:paraId="57F8CF65" w14:textId="77777777" w:rsidR="009D123C" w:rsidRPr="00145456" w:rsidRDefault="009D123C" w:rsidP="009D123C">
      <w:pPr>
        <w:numPr>
          <w:ilvl w:val="0"/>
          <w:numId w:val="6"/>
        </w:numPr>
        <w:rPr>
          <w:rFonts w:ascii="Times New Roman" w:hAnsi="Times New Roman" w:cs="Times New Roman"/>
        </w:rPr>
      </w:pPr>
      <w:r w:rsidRPr="00145456">
        <w:rPr>
          <w:rFonts w:ascii="Times New Roman" w:hAnsi="Times New Roman" w:cs="Times New Roman"/>
        </w:rPr>
        <w:t>mobilize around collective bargaining priorities;</w:t>
      </w:r>
    </w:p>
    <w:p w14:paraId="7F3931B3" w14:textId="77777777" w:rsidR="009D123C" w:rsidRPr="00145456" w:rsidRDefault="009D123C" w:rsidP="009D123C">
      <w:pPr>
        <w:numPr>
          <w:ilvl w:val="0"/>
          <w:numId w:val="6"/>
        </w:numPr>
        <w:rPr>
          <w:rFonts w:ascii="Times New Roman" w:hAnsi="Times New Roman" w:cs="Times New Roman"/>
        </w:rPr>
      </w:pPr>
      <w:r w:rsidRPr="00145456">
        <w:rPr>
          <w:rFonts w:ascii="Times New Roman" w:hAnsi="Times New Roman" w:cs="Times New Roman"/>
        </w:rPr>
        <w:t>connect experienced leaders with emerging women leaders;</w:t>
      </w:r>
    </w:p>
    <w:p w14:paraId="5034A254" w14:textId="77777777" w:rsidR="009D123C" w:rsidRPr="00145456" w:rsidRDefault="009D123C" w:rsidP="009D123C">
      <w:pPr>
        <w:numPr>
          <w:ilvl w:val="0"/>
          <w:numId w:val="6"/>
        </w:numPr>
        <w:rPr>
          <w:rFonts w:ascii="Times New Roman" w:hAnsi="Times New Roman" w:cs="Times New Roman"/>
        </w:rPr>
      </w:pPr>
      <w:r w:rsidRPr="00145456">
        <w:rPr>
          <w:rFonts w:ascii="Times New Roman" w:hAnsi="Times New Roman" w:cs="Times New Roman"/>
        </w:rPr>
        <w:t>amplify women's perspectives in SSANU structures.</w:t>
      </w:r>
    </w:p>
    <w:p w14:paraId="0E444590"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This is particularly valuable because physical participation can sometimes be constrained by distance, workload, family responsibilities and the costs associated with travel.</w:t>
      </w:r>
    </w:p>
    <w:p w14:paraId="6C2D5F01"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Digital engagement should therefore </w:t>
      </w:r>
      <w:r w:rsidRPr="00145456">
        <w:rPr>
          <w:rFonts w:ascii="Times New Roman" w:hAnsi="Times New Roman" w:cs="Times New Roman"/>
          <w:b/>
          <w:bCs/>
        </w:rPr>
        <w:t>supplement rather than replace democratic union structures and face-to-face organization</w:t>
      </w:r>
      <w:r w:rsidRPr="00145456">
        <w:rPr>
          <w:rFonts w:ascii="Times New Roman" w:hAnsi="Times New Roman" w:cs="Times New Roman"/>
        </w:rPr>
        <w:t>.</w:t>
      </w:r>
    </w:p>
    <w:p w14:paraId="23A2A453"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The objective is a hybrid model of union organization that makes participation deeper, more accessible and more continuous.</w:t>
      </w:r>
    </w:p>
    <w:p w14:paraId="18ACA840"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6. Innovation Must Strengthen Collective Power</w:t>
      </w:r>
    </w:p>
    <w:p w14:paraId="32BF4F21"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Trade unions must avoid understanding innovation purely in technological terms.</w:t>
      </w:r>
    </w:p>
    <w:p w14:paraId="704B8172" w14:textId="77777777" w:rsidR="009D123C" w:rsidRPr="00145456" w:rsidRDefault="009D123C" w:rsidP="009D123C">
      <w:pPr>
        <w:rPr>
          <w:rFonts w:ascii="Times New Roman" w:hAnsi="Times New Roman" w:cs="Times New Roman"/>
        </w:rPr>
      </w:pPr>
      <w:r w:rsidRPr="00145456">
        <w:rPr>
          <w:rFonts w:ascii="Times New Roman" w:hAnsi="Times New Roman" w:cs="Times New Roman"/>
          <w:b/>
          <w:bCs/>
        </w:rPr>
        <w:t>Innovation is also organizational.</w:t>
      </w:r>
    </w:p>
    <w:p w14:paraId="1BB1F82A"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For SSANU Women's Commission, innovation could mean:</w:t>
      </w:r>
    </w:p>
    <w:p w14:paraId="158A1F94" w14:textId="77777777" w:rsidR="009D123C" w:rsidRPr="00145456" w:rsidRDefault="009D123C" w:rsidP="0089647D">
      <w:pPr>
        <w:numPr>
          <w:ilvl w:val="0"/>
          <w:numId w:val="14"/>
        </w:numPr>
        <w:rPr>
          <w:rFonts w:ascii="Times New Roman" w:hAnsi="Times New Roman" w:cs="Times New Roman"/>
        </w:rPr>
      </w:pPr>
      <w:r w:rsidRPr="00145456">
        <w:rPr>
          <w:rFonts w:ascii="Times New Roman" w:hAnsi="Times New Roman" w:cs="Times New Roman"/>
        </w:rPr>
        <w:t>finding new ways of recruiting and engaging younger women workers;</w:t>
      </w:r>
    </w:p>
    <w:p w14:paraId="6EEA2CB5" w14:textId="77777777" w:rsidR="009D123C" w:rsidRPr="00145456" w:rsidRDefault="009D123C" w:rsidP="0089647D">
      <w:pPr>
        <w:numPr>
          <w:ilvl w:val="0"/>
          <w:numId w:val="14"/>
        </w:numPr>
        <w:rPr>
          <w:rFonts w:ascii="Times New Roman" w:hAnsi="Times New Roman" w:cs="Times New Roman"/>
        </w:rPr>
      </w:pPr>
      <w:r w:rsidRPr="00145456">
        <w:rPr>
          <w:rFonts w:ascii="Times New Roman" w:hAnsi="Times New Roman" w:cs="Times New Roman"/>
        </w:rPr>
        <w:t>creating mentoring relationships between experienced and emerging leaders;</w:t>
      </w:r>
    </w:p>
    <w:p w14:paraId="28C20195" w14:textId="77777777" w:rsidR="009D123C" w:rsidRPr="00145456" w:rsidRDefault="009D123C" w:rsidP="0089647D">
      <w:pPr>
        <w:numPr>
          <w:ilvl w:val="0"/>
          <w:numId w:val="14"/>
        </w:numPr>
        <w:rPr>
          <w:rFonts w:ascii="Times New Roman" w:hAnsi="Times New Roman" w:cs="Times New Roman"/>
        </w:rPr>
      </w:pPr>
      <w:r w:rsidRPr="00145456">
        <w:rPr>
          <w:rFonts w:ascii="Times New Roman" w:hAnsi="Times New Roman" w:cs="Times New Roman"/>
        </w:rPr>
        <w:t>capturing workplace evidence digitally;</w:t>
      </w:r>
    </w:p>
    <w:p w14:paraId="35C38546" w14:textId="77777777" w:rsidR="009D123C" w:rsidRPr="00145456" w:rsidRDefault="009D123C" w:rsidP="0089647D">
      <w:pPr>
        <w:numPr>
          <w:ilvl w:val="0"/>
          <w:numId w:val="14"/>
        </w:numPr>
        <w:rPr>
          <w:rFonts w:ascii="Times New Roman" w:hAnsi="Times New Roman" w:cs="Times New Roman"/>
        </w:rPr>
      </w:pPr>
      <w:r w:rsidRPr="00145456">
        <w:rPr>
          <w:rFonts w:ascii="Times New Roman" w:hAnsi="Times New Roman" w:cs="Times New Roman"/>
        </w:rPr>
        <w:t>experimenting with digital union education;</w:t>
      </w:r>
    </w:p>
    <w:p w14:paraId="28DCA799" w14:textId="77777777" w:rsidR="009D123C" w:rsidRPr="00145456" w:rsidRDefault="009D123C" w:rsidP="0089647D">
      <w:pPr>
        <w:numPr>
          <w:ilvl w:val="0"/>
          <w:numId w:val="14"/>
        </w:numPr>
        <w:rPr>
          <w:rFonts w:ascii="Times New Roman" w:hAnsi="Times New Roman" w:cs="Times New Roman"/>
        </w:rPr>
      </w:pPr>
      <w:r w:rsidRPr="00145456">
        <w:rPr>
          <w:rFonts w:ascii="Times New Roman" w:hAnsi="Times New Roman" w:cs="Times New Roman"/>
        </w:rPr>
        <w:t>strengthening communication between branches;</w:t>
      </w:r>
    </w:p>
    <w:p w14:paraId="341651E7" w14:textId="77777777" w:rsidR="009D123C" w:rsidRPr="00145456" w:rsidRDefault="009D123C" w:rsidP="0089647D">
      <w:pPr>
        <w:numPr>
          <w:ilvl w:val="0"/>
          <w:numId w:val="14"/>
        </w:numPr>
        <w:rPr>
          <w:rFonts w:ascii="Times New Roman" w:hAnsi="Times New Roman" w:cs="Times New Roman"/>
        </w:rPr>
      </w:pPr>
      <w:r w:rsidRPr="00145456">
        <w:rPr>
          <w:rFonts w:ascii="Times New Roman" w:hAnsi="Times New Roman" w:cs="Times New Roman"/>
        </w:rPr>
        <w:t>using data more effectively in negotiations;</w:t>
      </w:r>
    </w:p>
    <w:p w14:paraId="5750E308" w14:textId="77777777" w:rsidR="009D123C" w:rsidRPr="00145456" w:rsidRDefault="009D123C" w:rsidP="0089647D">
      <w:pPr>
        <w:numPr>
          <w:ilvl w:val="0"/>
          <w:numId w:val="14"/>
        </w:numPr>
        <w:rPr>
          <w:rFonts w:ascii="Times New Roman" w:hAnsi="Times New Roman" w:cs="Times New Roman"/>
        </w:rPr>
      </w:pPr>
      <w:r w:rsidRPr="00145456">
        <w:rPr>
          <w:rFonts w:ascii="Times New Roman" w:hAnsi="Times New Roman" w:cs="Times New Roman"/>
        </w:rPr>
        <w:t>developing new approaches to women's economic empowerment;</w:t>
      </w:r>
    </w:p>
    <w:p w14:paraId="55229B1F" w14:textId="77777777" w:rsidR="009D123C" w:rsidRPr="00145456" w:rsidRDefault="009D123C" w:rsidP="0089647D">
      <w:pPr>
        <w:numPr>
          <w:ilvl w:val="0"/>
          <w:numId w:val="14"/>
        </w:numPr>
        <w:rPr>
          <w:rFonts w:ascii="Times New Roman" w:hAnsi="Times New Roman" w:cs="Times New Roman"/>
        </w:rPr>
      </w:pPr>
      <w:r w:rsidRPr="00145456">
        <w:rPr>
          <w:rFonts w:ascii="Times New Roman" w:hAnsi="Times New Roman" w:cs="Times New Roman"/>
        </w:rPr>
        <w:t>establishing partnerships with universities, technology specialists and workers' education institutions.</w:t>
      </w:r>
    </w:p>
    <w:p w14:paraId="2BA5DFB6" w14:textId="77212739"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Strategic foresight is relevant here. ILO research on trade unions' experiences notes that the world of work is being transformed by automation and digitalisation alongside environmental, demographic and globalization-related change, and examines how unions have used foresight to prepare for such transformations. </w:t>
      </w:r>
    </w:p>
    <w:p w14:paraId="15840EBA"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SSANU should therefore not merely respond to technological developments after they have occurred.</w:t>
      </w:r>
    </w:p>
    <w:p w14:paraId="0635C599"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It should seek to </w:t>
      </w:r>
      <w:r w:rsidRPr="00145456">
        <w:rPr>
          <w:rFonts w:ascii="Times New Roman" w:hAnsi="Times New Roman" w:cs="Times New Roman"/>
          <w:b/>
          <w:bCs/>
        </w:rPr>
        <w:t>anticipate them</w:t>
      </w:r>
      <w:r w:rsidRPr="00145456">
        <w:rPr>
          <w:rFonts w:ascii="Times New Roman" w:hAnsi="Times New Roman" w:cs="Times New Roman"/>
        </w:rPr>
        <w:t>.</w:t>
      </w:r>
    </w:p>
    <w:p w14:paraId="4E83BBA3"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7. Women Must Be at the Table Where Technology Is Negotiated</w:t>
      </w:r>
    </w:p>
    <w:p w14:paraId="2EC24617"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A fundamental ACTRAV message should be that:</w:t>
      </w:r>
    </w:p>
    <w:p w14:paraId="6E07AD14" w14:textId="77777777" w:rsidR="009D123C" w:rsidRPr="00145456" w:rsidRDefault="009D123C" w:rsidP="009D123C">
      <w:pPr>
        <w:rPr>
          <w:rFonts w:ascii="Times New Roman" w:hAnsi="Times New Roman" w:cs="Times New Roman"/>
        </w:rPr>
      </w:pPr>
      <w:r w:rsidRPr="00145456">
        <w:rPr>
          <w:rFonts w:ascii="Times New Roman" w:hAnsi="Times New Roman" w:cs="Times New Roman"/>
          <w:b/>
          <w:bCs/>
        </w:rPr>
        <w:t>There should be no digital transformation of work without workers' voice, and no meaningful workers' voice without women's voice.</w:t>
      </w:r>
    </w:p>
    <w:p w14:paraId="3787D878"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Technological decisions can affect:</w:t>
      </w:r>
    </w:p>
    <w:p w14:paraId="71884556" w14:textId="77777777" w:rsidR="009D123C" w:rsidRPr="00145456" w:rsidRDefault="009D123C" w:rsidP="009D123C">
      <w:pPr>
        <w:numPr>
          <w:ilvl w:val="0"/>
          <w:numId w:val="8"/>
        </w:numPr>
        <w:rPr>
          <w:rFonts w:ascii="Times New Roman" w:hAnsi="Times New Roman" w:cs="Times New Roman"/>
        </w:rPr>
      </w:pPr>
      <w:r w:rsidRPr="00145456">
        <w:rPr>
          <w:rFonts w:ascii="Times New Roman" w:hAnsi="Times New Roman" w:cs="Times New Roman"/>
        </w:rPr>
        <w:t>job security;</w:t>
      </w:r>
    </w:p>
    <w:p w14:paraId="13D8FAF7" w14:textId="77777777" w:rsidR="009D123C" w:rsidRPr="00145456" w:rsidRDefault="009D123C" w:rsidP="009D123C">
      <w:pPr>
        <w:numPr>
          <w:ilvl w:val="0"/>
          <w:numId w:val="8"/>
        </w:numPr>
        <w:rPr>
          <w:rFonts w:ascii="Times New Roman" w:hAnsi="Times New Roman" w:cs="Times New Roman"/>
        </w:rPr>
      </w:pPr>
      <w:r w:rsidRPr="00145456">
        <w:rPr>
          <w:rFonts w:ascii="Times New Roman" w:hAnsi="Times New Roman" w:cs="Times New Roman"/>
        </w:rPr>
        <w:t>workload;</w:t>
      </w:r>
    </w:p>
    <w:p w14:paraId="06209FFD" w14:textId="77777777" w:rsidR="009D123C" w:rsidRPr="00145456" w:rsidRDefault="009D123C" w:rsidP="009D123C">
      <w:pPr>
        <w:numPr>
          <w:ilvl w:val="0"/>
          <w:numId w:val="8"/>
        </w:numPr>
        <w:rPr>
          <w:rFonts w:ascii="Times New Roman" w:hAnsi="Times New Roman" w:cs="Times New Roman"/>
        </w:rPr>
      </w:pPr>
      <w:r w:rsidRPr="00145456">
        <w:rPr>
          <w:rFonts w:ascii="Times New Roman" w:hAnsi="Times New Roman" w:cs="Times New Roman"/>
        </w:rPr>
        <w:t>working time;</w:t>
      </w:r>
    </w:p>
    <w:p w14:paraId="2CA6609D" w14:textId="77777777" w:rsidR="009D123C" w:rsidRPr="00145456" w:rsidRDefault="009D123C" w:rsidP="009D123C">
      <w:pPr>
        <w:numPr>
          <w:ilvl w:val="0"/>
          <w:numId w:val="8"/>
        </w:numPr>
        <w:rPr>
          <w:rFonts w:ascii="Times New Roman" w:hAnsi="Times New Roman" w:cs="Times New Roman"/>
        </w:rPr>
      </w:pPr>
      <w:r w:rsidRPr="00145456">
        <w:rPr>
          <w:rFonts w:ascii="Times New Roman" w:hAnsi="Times New Roman" w:cs="Times New Roman"/>
        </w:rPr>
        <w:t>skills requirements;</w:t>
      </w:r>
    </w:p>
    <w:p w14:paraId="05D52741" w14:textId="77777777" w:rsidR="009D123C" w:rsidRPr="00145456" w:rsidRDefault="009D123C" w:rsidP="009D123C">
      <w:pPr>
        <w:numPr>
          <w:ilvl w:val="0"/>
          <w:numId w:val="8"/>
        </w:numPr>
        <w:rPr>
          <w:rFonts w:ascii="Times New Roman" w:hAnsi="Times New Roman" w:cs="Times New Roman"/>
        </w:rPr>
      </w:pPr>
      <w:r w:rsidRPr="00145456">
        <w:rPr>
          <w:rFonts w:ascii="Times New Roman" w:hAnsi="Times New Roman" w:cs="Times New Roman"/>
        </w:rPr>
        <w:t>recruitment;</w:t>
      </w:r>
    </w:p>
    <w:p w14:paraId="5D4F8F46" w14:textId="77777777" w:rsidR="009D123C" w:rsidRPr="00145456" w:rsidRDefault="009D123C" w:rsidP="009D123C">
      <w:pPr>
        <w:numPr>
          <w:ilvl w:val="0"/>
          <w:numId w:val="8"/>
        </w:numPr>
        <w:rPr>
          <w:rFonts w:ascii="Times New Roman" w:hAnsi="Times New Roman" w:cs="Times New Roman"/>
        </w:rPr>
      </w:pPr>
      <w:r w:rsidRPr="00145456">
        <w:rPr>
          <w:rFonts w:ascii="Times New Roman" w:hAnsi="Times New Roman" w:cs="Times New Roman"/>
        </w:rPr>
        <w:t>performance management;</w:t>
      </w:r>
    </w:p>
    <w:p w14:paraId="50386624" w14:textId="77777777" w:rsidR="009D123C" w:rsidRPr="00145456" w:rsidRDefault="009D123C" w:rsidP="009D123C">
      <w:pPr>
        <w:numPr>
          <w:ilvl w:val="0"/>
          <w:numId w:val="8"/>
        </w:numPr>
        <w:rPr>
          <w:rFonts w:ascii="Times New Roman" w:hAnsi="Times New Roman" w:cs="Times New Roman"/>
        </w:rPr>
      </w:pPr>
      <w:r w:rsidRPr="00145456">
        <w:rPr>
          <w:rFonts w:ascii="Times New Roman" w:hAnsi="Times New Roman" w:cs="Times New Roman"/>
        </w:rPr>
        <w:t>promotion;</w:t>
      </w:r>
    </w:p>
    <w:p w14:paraId="1EB35AA2" w14:textId="77777777" w:rsidR="009D123C" w:rsidRPr="00145456" w:rsidRDefault="009D123C" w:rsidP="009D123C">
      <w:pPr>
        <w:numPr>
          <w:ilvl w:val="0"/>
          <w:numId w:val="8"/>
        </w:numPr>
        <w:rPr>
          <w:rFonts w:ascii="Times New Roman" w:hAnsi="Times New Roman" w:cs="Times New Roman"/>
        </w:rPr>
      </w:pPr>
      <w:r w:rsidRPr="00145456">
        <w:rPr>
          <w:rFonts w:ascii="Times New Roman" w:hAnsi="Times New Roman" w:cs="Times New Roman"/>
        </w:rPr>
        <w:t>privacy;</w:t>
      </w:r>
    </w:p>
    <w:p w14:paraId="61A8AD60" w14:textId="77777777" w:rsidR="009D123C" w:rsidRPr="00145456" w:rsidRDefault="009D123C" w:rsidP="009D123C">
      <w:pPr>
        <w:numPr>
          <w:ilvl w:val="0"/>
          <w:numId w:val="8"/>
        </w:numPr>
        <w:rPr>
          <w:rFonts w:ascii="Times New Roman" w:hAnsi="Times New Roman" w:cs="Times New Roman"/>
        </w:rPr>
      </w:pPr>
      <w:r w:rsidRPr="00145456">
        <w:rPr>
          <w:rFonts w:ascii="Times New Roman" w:hAnsi="Times New Roman" w:cs="Times New Roman"/>
        </w:rPr>
        <w:t>occupational safety and health;</w:t>
      </w:r>
    </w:p>
    <w:p w14:paraId="1F102261" w14:textId="77777777" w:rsidR="009D123C" w:rsidRPr="00145456" w:rsidRDefault="009D123C" w:rsidP="009D123C">
      <w:pPr>
        <w:numPr>
          <w:ilvl w:val="0"/>
          <w:numId w:val="8"/>
        </w:numPr>
        <w:rPr>
          <w:rFonts w:ascii="Times New Roman" w:hAnsi="Times New Roman" w:cs="Times New Roman"/>
        </w:rPr>
      </w:pPr>
      <w:r w:rsidRPr="00145456">
        <w:rPr>
          <w:rFonts w:ascii="Times New Roman" w:hAnsi="Times New Roman" w:cs="Times New Roman"/>
        </w:rPr>
        <w:t>equality;</w:t>
      </w:r>
    </w:p>
    <w:p w14:paraId="4903A94C" w14:textId="77777777" w:rsidR="009D123C" w:rsidRPr="00145456" w:rsidRDefault="009D123C" w:rsidP="009D123C">
      <w:pPr>
        <w:numPr>
          <w:ilvl w:val="0"/>
          <w:numId w:val="8"/>
        </w:numPr>
        <w:rPr>
          <w:rFonts w:ascii="Times New Roman" w:hAnsi="Times New Roman" w:cs="Times New Roman"/>
        </w:rPr>
      </w:pPr>
      <w:r w:rsidRPr="00145456">
        <w:rPr>
          <w:rFonts w:ascii="Times New Roman" w:hAnsi="Times New Roman" w:cs="Times New Roman"/>
        </w:rPr>
        <w:t>work-life balance.</w:t>
      </w:r>
    </w:p>
    <w:p w14:paraId="2C829C15"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Therefore, digital transformation should increasingly become part of </w:t>
      </w:r>
      <w:r w:rsidRPr="00145456">
        <w:rPr>
          <w:rFonts w:ascii="Times New Roman" w:hAnsi="Times New Roman" w:cs="Times New Roman"/>
          <w:b/>
          <w:bCs/>
        </w:rPr>
        <w:t>social dialogue and collective bargaining</w:t>
      </w:r>
      <w:r w:rsidRPr="00145456">
        <w:rPr>
          <w:rFonts w:ascii="Times New Roman" w:hAnsi="Times New Roman" w:cs="Times New Roman"/>
        </w:rPr>
        <w:t>.</w:t>
      </w:r>
    </w:p>
    <w:p w14:paraId="29AA9272"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Female trade union leaders must have both the technical confidence and industrial-relations capacity to participate effectively in these negotiations.</w:t>
      </w:r>
    </w:p>
    <w:p w14:paraId="0FC0D777" w14:textId="77777777" w:rsidR="009D123C" w:rsidRPr="0089647D" w:rsidRDefault="009D123C" w:rsidP="009D123C">
      <w:pPr>
        <w:rPr>
          <w:rFonts w:ascii="Times New Roman" w:hAnsi="Times New Roman" w:cs="Times New Roman"/>
        </w:rPr>
      </w:pPr>
      <w:r w:rsidRPr="00145456">
        <w:rPr>
          <w:rFonts w:ascii="Times New Roman" w:hAnsi="Times New Roman" w:cs="Times New Roman"/>
        </w:rPr>
        <w:t xml:space="preserve">The Women's </w:t>
      </w:r>
      <w:r w:rsidRPr="0089647D">
        <w:rPr>
          <w:rFonts w:ascii="Times New Roman" w:hAnsi="Times New Roman" w:cs="Times New Roman"/>
        </w:rPr>
        <w:t>Commission can become an internal resource to SSANU on the gender dimensions of technology and the future of work.</w:t>
      </w:r>
    </w:p>
    <w:p w14:paraId="11BFF472" w14:textId="11C95D89" w:rsidR="00AD6A41" w:rsidRPr="006C0FA5" w:rsidRDefault="006C0FA5" w:rsidP="006C0FA5">
      <w:pPr>
        <w:rPr>
          <w:rFonts w:ascii="Times New Roman" w:hAnsi="Times New Roman" w:cs="Times New Roman"/>
          <w:b/>
          <w:bCs/>
        </w:rPr>
      </w:pPr>
      <w:r>
        <w:rPr>
          <w:rFonts w:ascii="Times New Roman" w:hAnsi="Times New Roman" w:cs="Times New Roman"/>
          <w:b/>
          <w:bCs/>
        </w:rPr>
        <w:t>8.</w:t>
      </w:r>
      <w:r w:rsidR="00AD6A41" w:rsidRPr="006C0FA5">
        <w:rPr>
          <w:rFonts w:ascii="Times New Roman" w:hAnsi="Times New Roman" w:cs="Times New Roman"/>
          <w:b/>
          <w:bCs/>
        </w:rPr>
        <w:t xml:space="preserve">ILO Convention </w:t>
      </w:r>
      <w:r w:rsidR="00AD6A41" w:rsidRPr="006C0FA5">
        <w:rPr>
          <w:rFonts w:ascii="Times New Roman" w:hAnsi="Times New Roman" w:cs="Times New Roman"/>
          <w:b/>
          <w:bCs/>
        </w:rPr>
        <w:t xml:space="preserve">No. 193 (C193) (Decent Work in the Platform Economy Convention) </w:t>
      </w:r>
    </w:p>
    <w:p w14:paraId="19C972C1" w14:textId="1B91DFA6" w:rsidR="0051626E" w:rsidRPr="0051626E" w:rsidRDefault="0051626E" w:rsidP="0051626E">
      <w:pPr>
        <w:rPr>
          <w:rFonts w:ascii="Times New Roman" w:hAnsi="Times New Roman" w:cs="Times New Roman"/>
        </w:rPr>
      </w:pPr>
      <w:r w:rsidRPr="0051626E">
        <w:rPr>
          <w:rFonts w:ascii="Times New Roman" w:hAnsi="Times New Roman" w:cs="Times New Roman"/>
        </w:rPr>
        <w:t xml:space="preserve">The International Labour Organization (ILO) adopted Convention No. 193 (C193) (Decent Work in the Platform Economy Convention) in June 2026 as the first binding global standard to regulate digital labour platforms. While digital labour platforms (DLPs) offer flexibility and income access for women—particularly those managing care duties or facing local job scarcity—they frequently replicate or deepen traditional gender inequalities. C193 introduces key protections, though critics and analysts note mixed implications for women workers depending on their employment classification. </w:t>
      </w:r>
    </w:p>
    <w:p w14:paraId="2CD79B8A" w14:textId="77777777" w:rsidR="0051626E" w:rsidRPr="0051626E" w:rsidRDefault="0051626E" w:rsidP="0051626E">
      <w:pPr>
        <w:rPr>
          <w:rFonts w:ascii="Times New Roman" w:hAnsi="Times New Roman" w:cs="Times New Roman"/>
          <w:b/>
          <w:bCs/>
        </w:rPr>
      </w:pPr>
      <w:r w:rsidRPr="0051626E">
        <w:rPr>
          <w:rFonts w:ascii="Times New Roman" w:hAnsi="Times New Roman" w:cs="Times New Roman"/>
          <w:b/>
          <w:bCs/>
        </w:rPr>
        <w:t>Impact of Digital Labour Platforms on Women Workers</w:t>
      </w:r>
    </w:p>
    <w:p w14:paraId="6676BCD2" w14:textId="034B0E2B" w:rsidR="0051626E" w:rsidRPr="0051626E" w:rsidRDefault="0051626E" w:rsidP="0051626E">
      <w:pPr>
        <w:numPr>
          <w:ilvl w:val="0"/>
          <w:numId w:val="13"/>
        </w:numPr>
        <w:rPr>
          <w:rFonts w:ascii="Times New Roman" w:hAnsi="Times New Roman" w:cs="Times New Roman"/>
        </w:rPr>
      </w:pPr>
      <w:r w:rsidRPr="0051626E">
        <w:rPr>
          <w:rFonts w:ascii="Times New Roman" w:hAnsi="Times New Roman" w:cs="Times New Roman"/>
          <w:b/>
          <w:bCs/>
        </w:rPr>
        <w:t>Gender Segregation in Tasks:</w:t>
      </w:r>
      <w:r w:rsidRPr="0051626E">
        <w:rPr>
          <w:rFonts w:ascii="Times New Roman" w:hAnsi="Times New Roman" w:cs="Times New Roman"/>
        </w:rPr>
        <w:t xml:space="preserve"> Women platform workers are disproportionately concentrated in specific online and on-site sectors, mirroring offline labour market divisions. Women are heavily represented in clerical work, data entry, writing, translation, and household/personal services, whereas men dominate software development and transport. </w:t>
      </w:r>
    </w:p>
    <w:p w14:paraId="794AFEEE" w14:textId="77777777" w:rsidR="0051626E" w:rsidRPr="00145456" w:rsidRDefault="0051626E" w:rsidP="009D123C">
      <w:pPr>
        <w:rPr>
          <w:rFonts w:ascii="Times New Roman" w:hAnsi="Times New Roman" w:cs="Times New Roman"/>
        </w:rPr>
      </w:pPr>
    </w:p>
    <w:p w14:paraId="5AAC8028"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9. Digital Literacy as a Trade Union Leadership Competency</w:t>
      </w:r>
    </w:p>
    <w:p w14:paraId="26BD69FB"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SSANU Women's Commission could consider establishing a structured </w:t>
      </w:r>
      <w:r w:rsidRPr="00145456">
        <w:rPr>
          <w:rFonts w:ascii="Times New Roman" w:hAnsi="Times New Roman" w:cs="Times New Roman"/>
          <w:b/>
          <w:bCs/>
        </w:rPr>
        <w:t>Women in Digital Trade Union Leadership Programme</w:t>
      </w:r>
      <w:r w:rsidRPr="00145456">
        <w:rPr>
          <w:rFonts w:ascii="Times New Roman" w:hAnsi="Times New Roman" w:cs="Times New Roman"/>
        </w:rPr>
        <w:t>.</w:t>
      </w:r>
    </w:p>
    <w:p w14:paraId="4B9787CB"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I suggest five practical pillars.</w:t>
      </w:r>
    </w:p>
    <w:p w14:paraId="0F4146C6"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Pillar 1: Digital Confidence</w:t>
      </w:r>
    </w:p>
    <w:p w14:paraId="5644CD1B" w14:textId="5EA95D35"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Practical mastery of essential digital workplace tools combined with cyber </w:t>
      </w:r>
      <w:r w:rsidR="00C46A79" w:rsidRPr="00145456">
        <w:rPr>
          <w:rFonts w:ascii="Times New Roman" w:hAnsi="Times New Roman" w:cs="Times New Roman"/>
        </w:rPr>
        <w:t>awareness and</w:t>
      </w:r>
      <w:r w:rsidRPr="00145456">
        <w:rPr>
          <w:rFonts w:ascii="Times New Roman" w:hAnsi="Times New Roman" w:cs="Times New Roman"/>
        </w:rPr>
        <w:t xml:space="preserve"> responsible online conduct.</w:t>
      </w:r>
    </w:p>
    <w:p w14:paraId="287D60F9"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Pillar 2: Artificial Intelligence and the World of Work</w:t>
      </w:r>
    </w:p>
    <w:p w14:paraId="6CFDF3F7"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Understanding generative AI, automation and algorithmic management through a workers' rights lens.</w:t>
      </w:r>
    </w:p>
    <w:p w14:paraId="65853DD1"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Pillar 3: Digital Organizing and Communications</w:t>
      </w:r>
    </w:p>
    <w:p w14:paraId="43A17B21"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Using digital tools for membership engagement, campaigns, union education and communications.</w:t>
      </w:r>
    </w:p>
    <w:p w14:paraId="24FD72A9"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Pillar 4: Data for Collective Bargaining</w:t>
      </w:r>
    </w:p>
    <w:p w14:paraId="2A2496C9"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Teaching women leaders how to gather, interpret and present evidence for negotiations.</w:t>
      </w:r>
    </w:p>
    <w:p w14:paraId="58B96B3E"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Rather than saying only:</w:t>
      </w:r>
    </w:p>
    <w:p w14:paraId="21B52E8F" w14:textId="44465A25" w:rsidR="009D123C" w:rsidRPr="00145456" w:rsidRDefault="009D123C" w:rsidP="009D123C">
      <w:pPr>
        <w:rPr>
          <w:rFonts w:ascii="Times New Roman" w:hAnsi="Times New Roman" w:cs="Times New Roman"/>
        </w:rPr>
      </w:pPr>
      <w:r w:rsidRPr="00145456">
        <w:rPr>
          <w:rFonts w:ascii="Times New Roman" w:hAnsi="Times New Roman" w:cs="Times New Roman"/>
        </w:rPr>
        <w:t>"Women are disadvantaged",</w:t>
      </w:r>
      <w:r w:rsidR="0089647D">
        <w:rPr>
          <w:rFonts w:ascii="Times New Roman" w:hAnsi="Times New Roman" w:cs="Times New Roman"/>
        </w:rPr>
        <w:t xml:space="preserve"> </w:t>
      </w:r>
      <w:r w:rsidRPr="00145456">
        <w:rPr>
          <w:rFonts w:ascii="Times New Roman" w:hAnsi="Times New Roman" w:cs="Times New Roman"/>
        </w:rPr>
        <w:t>union representatives should increasingly be capable of demonstrating:</w:t>
      </w:r>
    </w:p>
    <w:p w14:paraId="3EC7DE78" w14:textId="77777777" w:rsidR="009D123C" w:rsidRPr="00145456" w:rsidRDefault="009D123C" w:rsidP="009D123C">
      <w:pPr>
        <w:numPr>
          <w:ilvl w:val="0"/>
          <w:numId w:val="10"/>
        </w:numPr>
        <w:rPr>
          <w:rFonts w:ascii="Times New Roman" w:hAnsi="Times New Roman" w:cs="Times New Roman"/>
        </w:rPr>
      </w:pPr>
      <w:r w:rsidRPr="00145456">
        <w:rPr>
          <w:rFonts w:ascii="Times New Roman" w:hAnsi="Times New Roman" w:cs="Times New Roman"/>
        </w:rPr>
        <w:t>where inequalities occur;</w:t>
      </w:r>
    </w:p>
    <w:p w14:paraId="14AE761E" w14:textId="77777777" w:rsidR="009D123C" w:rsidRPr="00145456" w:rsidRDefault="009D123C" w:rsidP="009D123C">
      <w:pPr>
        <w:numPr>
          <w:ilvl w:val="0"/>
          <w:numId w:val="10"/>
        </w:numPr>
        <w:rPr>
          <w:rFonts w:ascii="Times New Roman" w:hAnsi="Times New Roman" w:cs="Times New Roman"/>
        </w:rPr>
      </w:pPr>
      <w:r w:rsidRPr="00145456">
        <w:rPr>
          <w:rFonts w:ascii="Times New Roman" w:hAnsi="Times New Roman" w:cs="Times New Roman"/>
        </w:rPr>
        <w:t>whom they affect;</w:t>
      </w:r>
    </w:p>
    <w:p w14:paraId="03F60C2F" w14:textId="77777777" w:rsidR="009D123C" w:rsidRPr="00145456" w:rsidRDefault="009D123C" w:rsidP="009D123C">
      <w:pPr>
        <w:numPr>
          <w:ilvl w:val="0"/>
          <w:numId w:val="10"/>
        </w:numPr>
        <w:rPr>
          <w:rFonts w:ascii="Times New Roman" w:hAnsi="Times New Roman" w:cs="Times New Roman"/>
        </w:rPr>
      </w:pPr>
      <w:r w:rsidRPr="00145456">
        <w:rPr>
          <w:rFonts w:ascii="Times New Roman" w:hAnsi="Times New Roman" w:cs="Times New Roman"/>
        </w:rPr>
        <w:t>what workplace evidence shows;</w:t>
      </w:r>
    </w:p>
    <w:p w14:paraId="113E0BCB" w14:textId="77777777" w:rsidR="009D123C" w:rsidRPr="00145456" w:rsidRDefault="009D123C" w:rsidP="009D123C">
      <w:pPr>
        <w:numPr>
          <w:ilvl w:val="0"/>
          <w:numId w:val="10"/>
        </w:numPr>
        <w:rPr>
          <w:rFonts w:ascii="Times New Roman" w:hAnsi="Times New Roman" w:cs="Times New Roman"/>
        </w:rPr>
      </w:pPr>
      <w:r w:rsidRPr="00145456">
        <w:rPr>
          <w:rFonts w:ascii="Times New Roman" w:hAnsi="Times New Roman" w:cs="Times New Roman"/>
        </w:rPr>
        <w:t>what remedy workers seek.</w:t>
      </w:r>
    </w:p>
    <w:p w14:paraId="6710FB31"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10. A Proposed SSANU Women's Commission Digital Agenda</w:t>
      </w:r>
    </w:p>
    <w:p w14:paraId="118178D8"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A practical outcome of this engagement could be the </w:t>
      </w:r>
      <w:r w:rsidRPr="0089647D">
        <w:rPr>
          <w:rFonts w:ascii="Times New Roman" w:hAnsi="Times New Roman" w:cs="Times New Roman"/>
        </w:rPr>
        <w:t>adoption of a SSANU Women's Digital Leadership and Innovation Agenda organized around six commitments:</w:t>
      </w:r>
    </w:p>
    <w:p w14:paraId="2F05BB7B"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Commitment 1: No Woman Left Behind Digitally</w:t>
      </w:r>
    </w:p>
    <w:p w14:paraId="09F61C54"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Promote progressive digital-skills development across the Women's Commission.</w:t>
      </w:r>
    </w:p>
    <w:p w14:paraId="41A9704C"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Commitment 2: Women Shaping AI and Technology</w:t>
      </w:r>
    </w:p>
    <w:p w14:paraId="1C45ECC7"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Strengthen women's participation in union and workplace discussions concerning technological change.</w:t>
      </w:r>
    </w:p>
    <w:p w14:paraId="4199479D"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Commitment 3: Digital Tools for Stronger Unions</w:t>
      </w:r>
    </w:p>
    <w:p w14:paraId="305D2A27"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Use technology to reinforce membership participation, organising, education and communication.</w:t>
      </w:r>
    </w:p>
    <w:p w14:paraId="0126E507"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Commitment 4: Women's Data and Digital Rights</w:t>
      </w:r>
    </w:p>
    <w:p w14:paraId="4C2CDC43"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Build awareness around privacy, cyber safety, algorithmic decision-making and workers' data.</w:t>
      </w:r>
    </w:p>
    <w:p w14:paraId="429DDCD2" w14:textId="6868B9A9"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 xml:space="preserve">Commitment </w:t>
      </w:r>
      <w:r w:rsidR="006C0FA5">
        <w:rPr>
          <w:rFonts w:ascii="Times New Roman" w:hAnsi="Times New Roman" w:cs="Times New Roman"/>
          <w:b/>
          <w:bCs/>
        </w:rPr>
        <w:t>5</w:t>
      </w:r>
      <w:r w:rsidRPr="00145456">
        <w:rPr>
          <w:rFonts w:ascii="Times New Roman" w:hAnsi="Times New Roman" w:cs="Times New Roman"/>
          <w:b/>
          <w:bCs/>
        </w:rPr>
        <w:t>: Intergenerational Leadership</w:t>
      </w:r>
    </w:p>
    <w:p w14:paraId="3D2D36C9"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Develop mentorship arrangements through which experienced women trade unionists and younger digitally confident members learn from one another.</w:t>
      </w:r>
    </w:p>
    <w:p w14:paraId="0A9B9656"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This final element is particularly important.</w:t>
      </w:r>
    </w:p>
    <w:p w14:paraId="0DE32881" w14:textId="77777777" w:rsidR="009D123C" w:rsidRPr="0089647D" w:rsidRDefault="009D123C" w:rsidP="009D123C">
      <w:pPr>
        <w:rPr>
          <w:rFonts w:ascii="Times New Roman" w:hAnsi="Times New Roman" w:cs="Times New Roman"/>
        </w:rPr>
      </w:pPr>
      <w:r w:rsidRPr="00145456">
        <w:rPr>
          <w:rFonts w:ascii="Times New Roman" w:hAnsi="Times New Roman" w:cs="Times New Roman"/>
        </w:rPr>
        <w:t xml:space="preserve">Technological change should not divide generations within trade </w:t>
      </w:r>
      <w:r w:rsidRPr="0089647D">
        <w:rPr>
          <w:rFonts w:ascii="Times New Roman" w:hAnsi="Times New Roman" w:cs="Times New Roman"/>
        </w:rPr>
        <w:t>unions. It should enable intergenerational solidarity.</w:t>
      </w:r>
    </w:p>
    <w:p w14:paraId="5E95865F"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Experienced leaders bring institutional memory, industrial-relations knowledge and organising experience. Younger members may bring familiarity with emerging platforms and digital practices. Bringing these assets together strengthens the union.</w:t>
      </w:r>
    </w:p>
    <w:p w14:paraId="2950DC7B" w14:textId="31D0703D" w:rsidR="009D123C" w:rsidRPr="00145456" w:rsidRDefault="009D123C" w:rsidP="009D123C">
      <w:pPr>
        <w:rPr>
          <w:rFonts w:ascii="Times New Roman" w:hAnsi="Times New Roman" w:cs="Times New Roman"/>
        </w:rPr>
      </w:pPr>
    </w:p>
    <w:p w14:paraId="1E2718BA"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11. Proposed ACTRAV-SSANU Collaboration</w:t>
      </w:r>
    </w:p>
    <w:p w14:paraId="5CEC5A54"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ACTRAV's role should be to accompany workers' organizations as they develop their own strategies, capacities and responses.</w:t>
      </w:r>
    </w:p>
    <w:p w14:paraId="725242A5" w14:textId="246EAADB"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Drawing on ILO-ACTRAV's existing body of work on technological change, digitalisation, digital campaigning, workers' data rights and trade union transformation, an ACTRAV-SSANU partnership could be built around four areas. </w:t>
      </w:r>
    </w:p>
    <w:p w14:paraId="58D3B6FD"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1. Capacity building</w:t>
      </w:r>
    </w:p>
    <w:p w14:paraId="4D1FFC46"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Develop targeted workers' education for women leaders on:</w:t>
      </w:r>
    </w:p>
    <w:p w14:paraId="5F1DE6A4" w14:textId="77777777" w:rsidR="009D123C" w:rsidRPr="00145456" w:rsidRDefault="009D123C" w:rsidP="009D123C">
      <w:pPr>
        <w:numPr>
          <w:ilvl w:val="0"/>
          <w:numId w:val="11"/>
        </w:numPr>
        <w:rPr>
          <w:rFonts w:ascii="Times New Roman" w:hAnsi="Times New Roman" w:cs="Times New Roman"/>
        </w:rPr>
      </w:pPr>
      <w:r w:rsidRPr="00145456">
        <w:rPr>
          <w:rFonts w:ascii="Times New Roman" w:hAnsi="Times New Roman" w:cs="Times New Roman"/>
        </w:rPr>
        <w:t>digital literacy;</w:t>
      </w:r>
    </w:p>
    <w:p w14:paraId="1925F9EC" w14:textId="77777777" w:rsidR="009D123C" w:rsidRPr="00145456" w:rsidRDefault="009D123C" w:rsidP="009D123C">
      <w:pPr>
        <w:numPr>
          <w:ilvl w:val="0"/>
          <w:numId w:val="11"/>
        </w:numPr>
        <w:rPr>
          <w:rFonts w:ascii="Times New Roman" w:hAnsi="Times New Roman" w:cs="Times New Roman"/>
        </w:rPr>
      </w:pPr>
      <w:r w:rsidRPr="00145456">
        <w:rPr>
          <w:rFonts w:ascii="Times New Roman" w:hAnsi="Times New Roman" w:cs="Times New Roman"/>
        </w:rPr>
        <w:t>AI and the future of work;</w:t>
      </w:r>
    </w:p>
    <w:p w14:paraId="60F18C21" w14:textId="77777777" w:rsidR="009D123C" w:rsidRPr="00145456" w:rsidRDefault="009D123C" w:rsidP="009D123C">
      <w:pPr>
        <w:numPr>
          <w:ilvl w:val="0"/>
          <w:numId w:val="11"/>
        </w:numPr>
        <w:rPr>
          <w:rFonts w:ascii="Times New Roman" w:hAnsi="Times New Roman" w:cs="Times New Roman"/>
        </w:rPr>
      </w:pPr>
      <w:r w:rsidRPr="00145456">
        <w:rPr>
          <w:rFonts w:ascii="Times New Roman" w:hAnsi="Times New Roman" w:cs="Times New Roman"/>
        </w:rPr>
        <w:t>digital organising;</w:t>
      </w:r>
    </w:p>
    <w:p w14:paraId="2D99AD13" w14:textId="77777777" w:rsidR="009D123C" w:rsidRPr="00145456" w:rsidRDefault="009D123C" w:rsidP="009D123C">
      <w:pPr>
        <w:numPr>
          <w:ilvl w:val="0"/>
          <w:numId w:val="11"/>
        </w:numPr>
        <w:rPr>
          <w:rFonts w:ascii="Times New Roman" w:hAnsi="Times New Roman" w:cs="Times New Roman"/>
        </w:rPr>
      </w:pPr>
      <w:r w:rsidRPr="00145456">
        <w:rPr>
          <w:rFonts w:ascii="Times New Roman" w:hAnsi="Times New Roman" w:cs="Times New Roman"/>
        </w:rPr>
        <w:t>data rights;</w:t>
      </w:r>
    </w:p>
    <w:p w14:paraId="7B9178A2" w14:textId="77777777" w:rsidR="009D123C" w:rsidRPr="00145456" w:rsidRDefault="009D123C" w:rsidP="009D123C">
      <w:pPr>
        <w:numPr>
          <w:ilvl w:val="0"/>
          <w:numId w:val="11"/>
        </w:numPr>
        <w:rPr>
          <w:rFonts w:ascii="Times New Roman" w:hAnsi="Times New Roman" w:cs="Times New Roman"/>
        </w:rPr>
      </w:pPr>
      <w:r w:rsidRPr="00145456">
        <w:rPr>
          <w:rFonts w:ascii="Times New Roman" w:hAnsi="Times New Roman" w:cs="Times New Roman"/>
        </w:rPr>
        <w:t>gender and technology;</w:t>
      </w:r>
    </w:p>
    <w:p w14:paraId="16CDCAAD" w14:textId="77777777" w:rsidR="009D123C" w:rsidRPr="00145456" w:rsidRDefault="009D123C" w:rsidP="009D123C">
      <w:pPr>
        <w:numPr>
          <w:ilvl w:val="0"/>
          <w:numId w:val="11"/>
        </w:numPr>
        <w:rPr>
          <w:rFonts w:ascii="Times New Roman" w:hAnsi="Times New Roman" w:cs="Times New Roman"/>
        </w:rPr>
      </w:pPr>
      <w:r w:rsidRPr="00145456">
        <w:rPr>
          <w:rFonts w:ascii="Times New Roman" w:hAnsi="Times New Roman" w:cs="Times New Roman"/>
        </w:rPr>
        <w:t>digital dimensions of collective bargaining.</w:t>
      </w:r>
    </w:p>
    <w:p w14:paraId="6FE51102"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2. Policy dialogue</w:t>
      </w:r>
    </w:p>
    <w:p w14:paraId="41CA627A"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Create opportunities for the Women's Commission to contribute systematically to SSANU policy positions on digitalisation and AI.</w:t>
      </w:r>
    </w:p>
    <w:p w14:paraId="0C30B9C4"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3. Leadership and innovation</w:t>
      </w:r>
    </w:p>
    <w:p w14:paraId="445346B4"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Support women members to formulate practical innovation initiatives relevant to their union and workplaces.</w:t>
      </w:r>
    </w:p>
    <w:p w14:paraId="49CC5190"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4. Knowledge and peer learning</w:t>
      </w:r>
    </w:p>
    <w:p w14:paraId="3E61E9EA"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Document innovative practices emerging from different SSANU branches and enable women leaders to exchange experiences.</w:t>
      </w:r>
    </w:p>
    <w:p w14:paraId="278AA63B"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12. Call to Action</w:t>
      </w:r>
    </w:p>
    <w:p w14:paraId="0D17F8AF"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The digital future should not be something that happens </w:t>
      </w:r>
      <w:r w:rsidRPr="00145456">
        <w:rPr>
          <w:rFonts w:ascii="Times New Roman" w:hAnsi="Times New Roman" w:cs="Times New Roman"/>
          <w:b/>
          <w:bCs/>
        </w:rPr>
        <w:t>to workers</w:t>
      </w:r>
      <w:r w:rsidRPr="00145456">
        <w:rPr>
          <w:rFonts w:ascii="Times New Roman" w:hAnsi="Times New Roman" w:cs="Times New Roman"/>
        </w:rPr>
        <w:t>.</w:t>
      </w:r>
    </w:p>
    <w:p w14:paraId="6BAC0BDE"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It should be shaped </w:t>
      </w:r>
      <w:r w:rsidRPr="00145456">
        <w:rPr>
          <w:rFonts w:ascii="Times New Roman" w:hAnsi="Times New Roman" w:cs="Times New Roman"/>
          <w:b/>
          <w:bCs/>
        </w:rPr>
        <w:t>with workers</w:t>
      </w:r>
      <w:r w:rsidRPr="00145456">
        <w:rPr>
          <w:rFonts w:ascii="Times New Roman" w:hAnsi="Times New Roman" w:cs="Times New Roman"/>
        </w:rPr>
        <w:t>.</w:t>
      </w:r>
    </w:p>
    <w:p w14:paraId="425029A0"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And women must be centrally involved in shaping it.</w:t>
      </w:r>
    </w:p>
    <w:p w14:paraId="1859C135"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For SSANU Women's Commission, this requires moving:</w:t>
      </w:r>
    </w:p>
    <w:p w14:paraId="4655DF2D" w14:textId="77777777" w:rsidR="009D123C" w:rsidRPr="0089647D" w:rsidRDefault="009D123C" w:rsidP="009D123C">
      <w:pPr>
        <w:numPr>
          <w:ilvl w:val="0"/>
          <w:numId w:val="12"/>
        </w:numPr>
        <w:rPr>
          <w:rFonts w:ascii="Times New Roman" w:hAnsi="Times New Roman" w:cs="Times New Roman"/>
        </w:rPr>
      </w:pPr>
      <w:r w:rsidRPr="0089647D">
        <w:rPr>
          <w:rFonts w:ascii="Times New Roman" w:hAnsi="Times New Roman" w:cs="Times New Roman"/>
        </w:rPr>
        <w:t>from digital access to digital agency;</w:t>
      </w:r>
    </w:p>
    <w:p w14:paraId="675FA1C7" w14:textId="77777777" w:rsidR="009D123C" w:rsidRPr="0089647D" w:rsidRDefault="009D123C" w:rsidP="009D123C">
      <w:pPr>
        <w:numPr>
          <w:ilvl w:val="0"/>
          <w:numId w:val="12"/>
        </w:numPr>
        <w:rPr>
          <w:rFonts w:ascii="Times New Roman" w:hAnsi="Times New Roman" w:cs="Times New Roman"/>
        </w:rPr>
      </w:pPr>
      <w:r w:rsidRPr="0089647D">
        <w:rPr>
          <w:rFonts w:ascii="Times New Roman" w:hAnsi="Times New Roman" w:cs="Times New Roman"/>
        </w:rPr>
        <w:t>from technology consumption to innovation;</w:t>
      </w:r>
    </w:p>
    <w:p w14:paraId="5ACE46BA" w14:textId="77777777" w:rsidR="009D123C" w:rsidRPr="0089647D" w:rsidRDefault="009D123C" w:rsidP="009D123C">
      <w:pPr>
        <w:numPr>
          <w:ilvl w:val="0"/>
          <w:numId w:val="12"/>
        </w:numPr>
        <w:rPr>
          <w:rFonts w:ascii="Times New Roman" w:hAnsi="Times New Roman" w:cs="Times New Roman"/>
        </w:rPr>
      </w:pPr>
      <w:r w:rsidRPr="0089647D">
        <w:rPr>
          <w:rFonts w:ascii="Times New Roman" w:hAnsi="Times New Roman" w:cs="Times New Roman"/>
        </w:rPr>
        <w:t>from participation to leadership;</w:t>
      </w:r>
    </w:p>
    <w:p w14:paraId="367C3BF1" w14:textId="77777777" w:rsidR="009D123C" w:rsidRPr="0089647D" w:rsidRDefault="009D123C" w:rsidP="009D123C">
      <w:pPr>
        <w:numPr>
          <w:ilvl w:val="0"/>
          <w:numId w:val="12"/>
        </w:numPr>
        <w:rPr>
          <w:rFonts w:ascii="Times New Roman" w:hAnsi="Times New Roman" w:cs="Times New Roman"/>
        </w:rPr>
      </w:pPr>
      <w:r w:rsidRPr="0089647D">
        <w:rPr>
          <w:rFonts w:ascii="Times New Roman" w:hAnsi="Times New Roman" w:cs="Times New Roman"/>
        </w:rPr>
        <w:t>from isolated skills training to an organizational digital strategy;</w:t>
      </w:r>
    </w:p>
    <w:p w14:paraId="57145561" w14:textId="77777777" w:rsidR="009D123C" w:rsidRPr="0089647D" w:rsidRDefault="009D123C" w:rsidP="009D123C">
      <w:pPr>
        <w:numPr>
          <w:ilvl w:val="0"/>
          <w:numId w:val="12"/>
        </w:numPr>
        <w:rPr>
          <w:rFonts w:ascii="Times New Roman" w:hAnsi="Times New Roman" w:cs="Times New Roman"/>
        </w:rPr>
      </w:pPr>
      <w:r w:rsidRPr="0089647D">
        <w:rPr>
          <w:rFonts w:ascii="Times New Roman" w:hAnsi="Times New Roman" w:cs="Times New Roman"/>
        </w:rPr>
        <w:t>from reacting to technological change to negotiating it;</w:t>
      </w:r>
    </w:p>
    <w:p w14:paraId="421C595B" w14:textId="77777777" w:rsidR="009D123C" w:rsidRPr="0089647D" w:rsidRDefault="009D123C" w:rsidP="009D123C">
      <w:pPr>
        <w:numPr>
          <w:ilvl w:val="0"/>
          <w:numId w:val="12"/>
        </w:numPr>
        <w:rPr>
          <w:rFonts w:ascii="Times New Roman" w:hAnsi="Times New Roman" w:cs="Times New Roman"/>
        </w:rPr>
      </w:pPr>
      <w:r w:rsidRPr="0089647D">
        <w:rPr>
          <w:rFonts w:ascii="Times New Roman" w:hAnsi="Times New Roman" w:cs="Times New Roman"/>
        </w:rPr>
        <w:t>from individual opportunity to collective empowerment.</w:t>
      </w:r>
    </w:p>
    <w:p w14:paraId="549CE035"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The challenge before women trade union leaders is therefore not simply, </w:t>
      </w:r>
      <w:proofErr w:type="gramStart"/>
      <w:r w:rsidRPr="00145456">
        <w:rPr>
          <w:rFonts w:ascii="Times New Roman" w:hAnsi="Times New Roman" w:cs="Times New Roman"/>
          <w:i/>
          <w:iCs/>
        </w:rPr>
        <w:t>Can</w:t>
      </w:r>
      <w:proofErr w:type="gramEnd"/>
      <w:r w:rsidRPr="00145456">
        <w:rPr>
          <w:rFonts w:ascii="Times New Roman" w:hAnsi="Times New Roman" w:cs="Times New Roman"/>
          <w:i/>
          <w:iCs/>
        </w:rPr>
        <w:t xml:space="preserve"> we use the technology?</w:t>
      </w:r>
    </w:p>
    <w:p w14:paraId="21523D87"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The much more important questions are:</w:t>
      </w:r>
    </w:p>
    <w:p w14:paraId="758C2517" w14:textId="77777777" w:rsidR="0089647D" w:rsidRDefault="009D123C" w:rsidP="0089647D">
      <w:pPr>
        <w:pStyle w:val="ListParagraph"/>
        <w:numPr>
          <w:ilvl w:val="0"/>
          <w:numId w:val="15"/>
        </w:numPr>
        <w:rPr>
          <w:rFonts w:ascii="Times New Roman" w:hAnsi="Times New Roman" w:cs="Times New Roman"/>
        </w:rPr>
      </w:pPr>
      <w:r w:rsidRPr="0089647D">
        <w:rPr>
          <w:rFonts w:ascii="Times New Roman" w:hAnsi="Times New Roman" w:cs="Times New Roman"/>
        </w:rPr>
        <w:t>Can we influence it?</w:t>
      </w:r>
    </w:p>
    <w:p w14:paraId="2CE65DE2" w14:textId="77777777" w:rsidR="0089647D" w:rsidRDefault="009D123C" w:rsidP="0089647D">
      <w:pPr>
        <w:pStyle w:val="ListParagraph"/>
        <w:numPr>
          <w:ilvl w:val="0"/>
          <w:numId w:val="15"/>
        </w:numPr>
        <w:rPr>
          <w:rFonts w:ascii="Times New Roman" w:hAnsi="Times New Roman" w:cs="Times New Roman"/>
        </w:rPr>
      </w:pPr>
      <w:r w:rsidRPr="0089647D">
        <w:rPr>
          <w:rFonts w:ascii="Times New Roman" w:hAnsi="Times New Roman" w:cs="Times New Roman"/>
        </w:rPr>
        <w:t>Can we negotiate it?</w:t>
      </w:r>
      <w:r w:rsidR="0089647D">
        <w:rPr>
          <w:rFonts w:ascii="Times New Roman" w:hAnsi="Times New Roman" w:cs="Times New Roman"/>
        </w:rPr>
        <w:t xml:space="preserve"> </w:t>
      </w:r>
    </w:p>
    <w:p w14:paraId="74FC5BC0" w14:textId="77777777" w:rsidR="0089647D" w:rsidRDefault="009D123C" w:rsidP="0089647D">
      <w:pPr>
        <w:pStyle w:val="ListParagraph"/>
        <w:numPr>
          <w:ilvl w:val="0"/>
          <w:numId w:val="15"/>
        </w:numPr>
        <w:rPr>
          <w:rFonts w:ascii="Times New Roman" w:hAnsi="Times New Roman" w:cs="Times New Roman"/>
        </w:rPr>
      </w:pPr>
      <w:r w:rsidRPr="0089647D">
        <w:rPr>
          <w:rFonts w:ascii="Times New Roman" w:hAnsi="Times New Roman" w:cs="Times New Roman"/>
        </w:rPr>
        <w:t>Can we use it to organise?</w:t>
      </w:r>
      <w:r w:rsidR="0089647D">
        <w:rPr>
          <w:rFonts w:ascii="Times New Roman" w:hAnsi="Times New Roman" w:cs="Times New Roman"/>
        </w:rPr>
        <w:t xml:space="preserve"> </w:t>
      </w:r>
    </w:p>
    <w:p w14:paraId="6EFE55F6" w14:textId="77777777" w:rsidR="0089647D" w:rsidRDefault="009D123C" w:rsidP="0089647D">
      <w:pPr>
        <w:pStyle w:val="ListParagraph"/>
        <w:numPr>
          <w:ilvl w:val="0"/>
          <w:numId w:val="15"/>
        </w:numPr>
        <w:rPr>
          <w:rFonts w:ascii="Times New Roman" w:hAnsi="Times New Roman" w:cs="Times New Roman"/>
        </w:rPr>
      </w:pPr>
      <w:r w:rsidRPr="0089647D">
        <w:rPr>
          <w:rFonts w:ascii="Times New Roman" w:hAnsi="Times New Roman" w:cs="Times New Roman"/>
        </w:rPr>
        <w:t>Can we ensure that it advances equality?</w:t>
      </w:r>
      <w:r w:rsidR="0089647D">
        <w:rPr>
          <w:rFonts w:ascii="Times New Roman" w:hAnsi="Times New Roman" w:cs="Times New Roman"/>
        </w:rPr>
        <w:t xml:space="preserve"> </w:t>
      </w:r>
    </w:p>
    <w:p w14:paraId="6B0F2993" w14:textId="454E7C2B" w:rsidR="009D123C" w:rsidRPr="0089647D" w:rsidRDefault="009D123C" w:rsidP="0089647D">
      <w:pPr>
        <w:pStyle w:val="ListParagraph"/>
        <w:numPr>
          <w:ilvl w:val="0"/>
          <w:numId w:val="15"/>
        </w:numPr>
        <w:rPr>
          <w:rFonts w:ascii="Times New Roman" w:hAnsi="Times New Roman" w:cs="Times New Roman"/>
        </w:rPr>
      </w:pPr>
      <w:r w:rsidRPr="0089647D">
        <w:rPr>
          <w:rFonts w:ascii="Times New Roman" w:hAnsi="Times New Roman" w:cs="Times New Roman"/>
        </w:rPr>
        <w:t>Can we ensure that its benefits are shared with workers</w:t>
      </w:r>
      <w:r w:rsidRPr="0089647D">
        <w:rPr>
          <w:rFonts w:ascii="Times New Roman" w:hAnsi="Times New Roman" w:cs="Times New Roman"/>
          <w:b/>
          <w:bCs/>
        </w:rPr>
        <w:t>?</w:t>
      </w:r>
    </w:p>
    <w:p w14:paraId="3FBADBD2"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These are questions of trade union power and leadership.</w:t>
      </w:r>
    </w:p>
    <w:p w14:paraId="7E8FE505"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 xml:space="preserve">SSANU Women's Commission has an important opportunity to position itself at the forefront of this transformation, bringing together </w:t>
      </w:r>
      <w:r w:rsidRPr="0089647D">
        <w:rPr>
          <w:rFonts w:ascii="Times New Roman" w:hAnsi="Times New Roman" w:cs="Times New Roman"/>
        </w:rPr>
        <w:t>women's leadership, workers' rights, digital literacy, innovation, cooperative development and collective action.</w:t>
      </w:r>
    </w:p>
    <w:p w14:paraId="7151F9EF"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For ACTRAV, the commitment should remain clear: to work with SSANU and its Women's Commission in strengthening the knowledge, organization and leadership capabilities that enable workers themselves to shape technological change.</w:t>
      </w:r>
    </w:p>
    <w:p w14:paraId="593AD48D" w14:textId="16B8E1FE" w:rsidR="009D123C" w:rsidRPr="00145456" w:rsidRDefault="009D123C" w:rsidP="009D123C">
      <w:pPr>
        <w:rPr>
          <w:rFonts w:ascii="Times New Roman" w:hAnsi="Times New Roman" w:cs="Times New Roman"/>
        </w:rPr>
      </w:pPr>
      <w:r w:rsidRPr="00145456">
        <w:rPr>
          <w:rFonts w:ascii="Times New Roman" w:hAnsi="Times New Roman" w:cs="Times New Roman"/>
        </w:rPr>
        <w:t>The future of work cannot be decent unless it is inclusive.</w:t>
      </w:r>
      <w:r w:rsidR="0089647D">
        <w:rPr>
          <w:rFonts w:ascii="Times New Roman" w:hAnsi="Times New Roman" w:cs="Times New Roman"/>
        </w:rPr>
        <w:t xml:space="preserve"> </w:t>
      </w:r>
      <w:r w:rsidRPr="00145456">
        <w:rPr>
          <w:rFonts w:ascii="Times New Roman" w:hAnsi="Times New Roman" w:cs="Times New Roman"/>
        </w:rPr>
        <w:t>It cannot be inclusive unless women participate fully.</w:t>
      </w:r>
      <w:r w:rsidR="0089647D">
        <w:rPr>
          <w:rFonts w:ascii="Times New Roman" w:hAnsi="Times New Roman" w:cs="Times New Roman"/>
        </w:rPr>
        <w:t xml:space="preserve"> </w:t>
      </w:r>
      <w:r w:rsidRPr="00145456">
        <w:rPr>
          <w:rFonts w:ascii="Times New Roman" w:hAnsi="Times New Roman" w:cs="Times New Roman"/>
        </w:rPr>
        <w:t xml:space="preserve">And participation in </w:t>
      </w:r>
      <w:r w:rsidRPr="0089647D">
        <w:rPr>
          <w:rFonts w:ascii="Times New Roman" w:hAnsi="Times New Roman" w:cs="Times New Roman"/>
        </w:rPr>
        <w:t>the digital age increasingly requires not merely digital access but digital knowledge, confidence, voice and power.</w:t>
      </w:r>
    </w:p>
    <w:p w14:paraId="40F91DEF" w14:textId="77777777" w:rsidR="009D123C" w:rsidRPr="00145456" w:rsidRDefault="009D123C" w:rsidP="009D123C">
      <w:pPr>
        <w:rPr>
          <w:rFonts w:ascii="Times New Roman" w:hAnsi="Times New Roman" w:cs="Times New Roman"/>
          <w:b/>
          <w:bCs/>
        </w:rPr>
      </w:pPr>
      <w:r w:rsidRPr="00145456">
        <w:rPr>
          <w:rFonts w:ascii="Times New Roman" w:hAnsi="Times New Roman" w:cs="Times New Roman"/>
          <w:b/>
          <w:bCs/>
        </w:rPr>
        <w:t>The call to action is therefore simple: Learn. Organize. Innovate. Negotiate. Lead.</w:t>
      </w:r>
    </w:p>
    <w:p w14:paraId="2FFE2534" w14:textId="77777777" w:rsidR="009D123C" w:rsidRPr="00145456" w:rsidRDefault="009D123C" w:rsidP="009D123C">
      <w:pPr>
        <w:rPr>
          <w:rFonts w:ascii="Times New Roman" w:hAnsi="Times New Roman" w:cs="Times New Roman"/>
        </w:rPr>
      </w:pPr>
      <w:r w:rsidRPr="00145456">
        <w:rPr>
          <w:rFonts w:ascii="Times New Roman" w:hAnsi="Times New Roman" w:cs="Times New Roman"/>
        </w:rPr>
        <w:t>Let women workers not simply enter the digital future.</w:t>
      </w:r>
    </w:p>
    <w:p w14:paraId="43E60B64" w14:textId="77777777" w:rsidR="009D123C" w:rsidRPr="00145456" w:rsidRDefault="009D123C" w:rsidP="009D123C">
      <w:pPr>
        <w:rPr>
          <w:rFonts w:ascii="Times New Roman" w:hAnsi="Times New Roman" w:cs="Times New Roman"/>
        </w:rPr>
      </w:pPr>
      <w:r w:rsidRPr="00145456">
        <w:rPr>
          <w:rFonts w:ascii="Times New Roman" w:hAnsi="Times New Roman" w:cs="Times New Roman"/>
          <w:b/>
          <w:bCs/>
        </w:rPr>
        <w:t>Let them help shape it.</w:t>
      </w:r>
    </w:p>
    <w:p w14:paraId="6B4FCA73" w14:textId="61A3CB77" w:rsidR="009D123C" w:rsidRDefault="009D123C" w:rsidP="009D123C"/>
    <w:p w14:paraId="77B7C3B4" w14:textId="77777777" w:rsidR="006C0FA5" w:rsidRDefault="006C0FA5" w:rsidP="009D123C"/>
    <w:p w14:paraId="0CB0820F" w14:textId="67FA0789" w:rsidR="006C0FA5" w:rsidRPr="006C0FA5" w:rsidRDefault="006C0FA5" w:rsidP="009D123C">
      <w:pPr>
        <w:rPr>
          <w:rFonts w:ascii="Times New Roman" w:hAnsi="Times New Roman" w:cs="Times New Roman"/>
        </w:rPr>
      </w:pPr>
      <w:r w:rsidRPr="006C0FA5">
        <w:rPr>
          <w:rFonts w:ascii="Times New Roman" w:hAnsi="Times New Roman" w:cs="Times New Roman"/>
        </w:rPr>
        <w:t xml:space="preserve">Thank you for your attention </w:t>
      </w:r>
    </w:p>
    <w:p w14:paraId="62ED7740" w14:textId="77777777" w:rsidR="006C0FA5" w:rsidRPr="006C0FA5" w:rsidRDefault="006C0FA5" w:rsidP="009D123C">
      <w:pPr>
        <w:rPr>
          <w:rFonts w:ascii="Times New Roman" w:hAnsi="Times New Roman" w:cs="Times New Roman"/>
        </w:rPr>
      </w:pPr>
    </w:p>
    <w:p w14:paraId="0E983107" w14:textId="4C74988F" w:rsidR="006C0FA5" w:rsidRPr="006C0FA5" w:rsidRDefault="006C0FA5" w:rsidP="009D123C">
      <w:pPr>
        <w:rPr>
          <w:rFonts w:ascii="Times New Roman" w:hAnsi="Times New Roman" w:cs="Times New Roman"/>
        </w:rPr>
      </w:pPr>
      <w:r w:rsidRPr="006C0FA5">
        <w:rPr>
          <w:rFonts w:ascii="Times New Roman" w:hAnsi="Times New Roman" w:cs="Times New Roman"/>
        </w:rPr>
        <w:t>Abuja</w:t>
      </w:r>
    </w:p>
    <w:p w14:paraId="10D25B39" w14:textId="77777777" w:rsidR="006C0FA5" w:rsidRPr="006C0FA5" w:rsidRDefault="006C0FA5" w:rsidP="009D123C">
      <w:pPr>
        <w:rPr>
          <w:rFonts w:ascii="Times New Roman" w:hAnsi="Times New Roman" w:cs="Times New Roman"/>
        </w:rPr>
      </w:pPr>
    </w:p>
    <w:p w14:paraId="0015B8BA" w14:textId="40196279" w:rsidR="006C0FA5" w:rsidRPr="006C0FA5" w:rsidRDefault="006C0FA5" w:rsidP="009D123C">
      <w:pPr>
        <w:rPr>
          <w:rFonts w:ascii="Times New Roman" w:hAnsi="Times New Roman" w:cs="Times New Roman"/>
        </w:rPr>
      </w:pPr>
      <w:r w:rsidRPr="006C0FA5">
        <w:rPr>
          <w:rFonts w:ascii="Times New Roman" w:hAnsi="Times New Roman" w:cs="Times New Roman"/>
        </w:rPr>
        <w:t>26</w:t>
      </w:r>
      <w:r w:rsidRPr="006C0FA5">
        <w:rPr>
          <w:rFonts w:ascii="Times New Roman" w:hAnsi="Times New Roman" w:cs="Times New Roman"/>
          <w:vertAlign w:val="superscript"/>
        </w:rPr>
        <w:t>th</w:t>
      </w:r>
      <w:r w:rsidRPr="006C0FA5">
        <w:rPr>
          <w:rFonts w:ascii="Times New Roman" w:hAnsi="Times New Roman" w:cs="Times New Roman"/>
        </w:rPr>
        <w:t xml:space="preserve"> October 2026</w:t>
      </w:r>
    </w:p>
    <w:sectPr w:rsidR="006C0FA5" w:rsidRPr="006C0F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5B87"/>
    <w:multiLevelType w:val="multilevel"/>
    <w:tmpl w:val="11181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E6804"/>
    <w:multiLevelType w:val="multilevel"/>
    <w:tmpl w:val="F3581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5B060A"/>
    <w:multiLevelType w:val="multilevel"/>
    <w:tmpl w:val="B5786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AE1585"/>
    <w:multiLevelType w:val="multilevel"/>
    <w:tmpl w:val="96663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CA5D05"/>
    <w:multiLevelType w:val="multilevel"/>
    <w:tmpl w:val="9A9E1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2E68A2"/>
    <w:multiLevelType w:val="multilevel"/>
    <w:tmpl w:val="CCC2B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2D7AB0"/>
    <w:multiLevelType w:val="multilevel"/>
    <w:tmpl w:val="10D4D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C413C5"/>
    <w:multiLevelType w:val="multilevel"/>
    <w:tmpl w:val="4A0C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B905F7"/>
    <w:multiLevelType w:val="multilevel"/>
    <w:tmpl w:val="1BB8E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BD69B9"/>
    <w:multiLevelType w:val="multilevel"/>
    <w:tmpl w:val="F3581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807DBC"/>
    <w:multiLevelType w:val="multilevel"/>
    <w:tmpl w:val="F56A7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927E53"/>
    <w:multiLevelType w:val="multilevel"/>
    <w:tmpl w:val="017E9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4A3F3B"/>
    <w:multiLevelType w:val="multilevel"/>
    <w:tmpl w:val="0BC4B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597F71"/>
    <w:multiLevelType w:val="multilevel"/>
    <w:tmpl w:val="C49C3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BA4D43"/>
    <w:multiLevelType w:val="multilevel"/>
    <w:tmpl w:val="7C0EB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7698340">
    <w:abstractNumId w:val="4"/>
  </w:num>
  <w:num w:numId="2" w16cid:durableId="794563964">
    <w:abstractNumId w:val="13"/>
  </w:num>
  <w:num w:numId="3" w16cid:durableId="1130787324">
    <w:abstractNumId w:val="14"/>
  </w:num>
  <w:num w:numId="4" w16cid:durableId="1303654511">
    <w:abstractNumId w:val="7"/>
  </w:num>
  <w:num w:numId="5" w16cid:durableId="420295362">
    <w:abstractNumId w:val="11"/>
  </w:num>
  <w:num w:numId="6" w16cid:durableId="243035215">
    <w:abstractNumId w:val="0"/>
  </w:num>
  <w:num w:numId="7" w16cid:durableId="234164549">
    <w:abstractNumId w:val="12"/>
  </w:num>
  <w:num w:numId="8" w16cid:durableId="1059011331">
    <w:abstractNumId w:val="8"/>
  </w:num>
  <w:num w:numId="9" w16cid:durableId="85856016">
    <w:abstractNumId w:val="3"/>
  </w:num>
  <w:num w:numId="10" w16cid:durableId="1323923575">
    <w:abstractNumId w:val="2"/>
  </w:num>
  <w:num w:numId="11" w16cid:durableId="1365328978">
    <w:abstractNumId w:val="10"/>
  </w:num>
  <w:num w:numId="12" w16cid:durableId="1894462655">
    <w:abstractNumId w:val="6"/>
  </w:num>
  <w:num w:numId="13" w16cid:durableId="870848671">
    <w:abstractNumId w:val="5"/>
  </w:num>
  <w:num w:numId="14" w16cid:durableId="1057240413">
    <w:abstractNumId w:val="9"/>
  </w:num>
  <w:num w:numId="15" w16cid:durableId="1698432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23C"/>
    <w:rsid w:val="0007090E"/>
    <w:rsid w:val="00145456"/>
    <w:rsid w:val="003A3047"/>
    <w:rsid w:val="0051626E"/>
    <w:rsid w:val="00575250"/>
    <w:rsid w:val="0066342D"/>
    <w:rsid w:val="00683844"/>
    <w:rsid w:val="006C0FA5"/>
    <w:rsid w:val="0089647D"/>
    <w:rsid w:val="009D123C"/>
    <w:rsid w:val="00AD6A41"/>
    <w:rsid w:val="00B11FDF"/>
    <w:rsid w:val="00C46A79"/>
    <w:rsid w:val="00D93B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CE54A"/>
  <w15:chartTrackingRefBased/>
  <w15:docId w15:val="{6C8C6FE0-A01C-4C45-BF44-5DF68132E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12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12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12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12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12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12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12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12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12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2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12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12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12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12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12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12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12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123C"/>
    <w:rPr>
      <w:rFonts w:eastAsiaTheme="majorEastAsia" w:cstheme="majorBidi"/>
      <w:color w:val="272727" w:themeColor="text1" w:themeTint="D8"/>
    </w:rPr>
  </w:style>
  <w:style w:type="paragraph" w:styleId="Title">
    <w:name w:val="Title"/>
    <w:basedOn w:val="Normal"/>
    <w:next w:val="Normal"/>
    <w:link w:val="TitleChar"/>
    <w:uiPriority w:val="10"/>
    <w:qFormat/>
    <w:rsid w:val="009D12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12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12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12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123C"/>
    <w:pPr>
      <w:spacing w:before="160"/>
      <w:jc w:val="center"/>
    </w:pPr>
    <w:rPr>
      <w:i/>
      <w:iCs/>
      <w:color w:val="404040" w:themeColor="text1" w:themeTint="BF"/>
    </w:rPr>
  </w:style>
  <w:style w:type="character" w:customStyle="1" w:styleId="QuoteChar">
    <w:name w:val="Quote Char"/>
    <w:basedOn w:val="DefaultParagraphFont"/>
    <w:link w:val="Quote"/>
    <w:uiPriority w:val="29"/>
    <w:rsid w:val="009D123C"/>
    <w:rPr>
      <w:i/>
      <w:iCs/>
      <w:color w:val="404040" w:themeColor="text1" w:themeTint="BF"/>
    </w:rPr>
  </w:style>
  <w:style w:type="paragraph" w:styleId="ListParagraph">
    <w:name w:val="List Paragraph"/>
    <w:basedOn w:val="Normal"/>
    <w:uiPriority w:val="34"/>
    <w:qFormat/>
    <w:rsid w:val="009D123C"/>
    <w:pPr>
      <w:ind w:left="720"/>
      <w:contextualSpacing/>
    </w:pPr>
  </w:style>
  <w:style w:type="character" w:styleId="IntenseEmphasis">
    <w:name w:val="Intense Emphasis"/>
    <w:basedOn w:val="DefaultParagraphFont"/>
    <w:uiPriority w:val="21"/>
    <w:qFormat/>
    <w:rsid w:val="009D123C"/>
    <w:rPr>
      <w:i/>
      <w:iCs/>
      <w:color w:val="0F4761" w:themeColor="accent1" w:themeShade="BF"/>
    </w:rPr>
  </w:style>
  <w:style w:type="paragraph" w:styleId="IntenseQuote">
    <w:name w:val="Intense Quote"/>
    <w:basedOn w:val="Normal"/>
    <w:next w:val="Normal"/>
    <w:link w:val="IntenseQuoteChar"/>
    <w:uiPriority w:val="30"/>
    <w:qFormat/>
    <w:rsid w:val="009D12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123C"/>
    <w:rPr>
      <w:i/>
      <w:iCs/>
      <w:color w:val="0F4761" w:themeColor="accent1" w:themeShade="BF"/>
    </w:rPr>
  </w:style>
  <w:style w:type="character" w:styleId="IntenseReference">
    <w:name w:val="Intense Reference"/>
    <w:basedOn w:val="DefaultParagraphFont"/>
    <w:uiPriority w:val="32"/>
    <w:qFormat/>
    <w:rsid w:val="009D123C"/>
    <w:rPr>
      <w:b/>
      <w:bCs/>
      <w:smallCaps/>
      <w:color w:val="0F4761" w:themeColor="accent1" w:themeShade="BF"/>
      <w:spacing w:val="5"/>
    </w:rPr>
  </w:style>
  <w:style w:type="character" w:styleId="Hyperlink">
    <w:name w:val="Hyperlink"/>
    <w:basedOn w:val="DefaultParagraphFont"/>
    <w:uiPriority w:val="99"/>
    <w:unhideWhenUsed/>
    <w:rsid w:val="009D123C"/>
    <w:rPr>
      <w:color w:val="467886" w:themeColor="hyperlink"/>
      <w:u w:val="single"/>
    </w:rPr>
  </w:style>
  <w:style w:type="character" w:styleId="UnresolvedMention">
    <w:name w:val="Unresolved Mention"/>
    <w:basedOn w:val="DefaultParagraphFont"/>
    <w:uiPriority w:val="99"/>
    <w:semiHidden/>
    <w:unhideWhenUsed/>
    <w:rsid w:val="009D1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2798</Words>
  <Characters>15949</Characters>
  <Application>Microsoft Office Word</Application>
  <DocSecurity>0</DocSecurity>
  <Lines>132</Lines>
  <Paragraphs>37</Paragraphs>
  <ScaleCrop>false</ScaleCrop>
  <Company>ILO</Company>
  <LinksUpToDate>false</LinksUpToDate>
  <CharactersWithSpaces>18710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Chinyangarara, Inviolata</dc:creator>
  <cp:keywords/>
  <dc:description/>
  <cp:lastModifiedBy>Chinyangarara, Inviolata</cp:lastModifiedBy>
  <cp:revision>2</cp:revision>
  <dcterms:created xsi:type="dcterms:W3CDTF">2026-10-25T17:25:00Z</dcterms:created>
  <dcterms:modified xsi:type="dcterms:W3CDTF">2026-10-25T17:25:00Z</dcterms:modified>
</cp:coreProperties>
</file>